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7D1E66DC" w:rsidR="00255436" w:rsidRPr="00F62321" w:rsidRDefault="00255436" w:rsidP="00B53824">
      <w:pPr>
        <w:pBdr>
          <w:bottom w:val="single" w:sz="4" w:space="1" w:color="auto"/>
        </w:pBdr>
        <w:tabs>
          <w:tab w:val="right" w:pos="9639"/>
        </w:tabs>
        <w:ind w:left="9639" w:hanging="9639"/>
        <w:rPr>
          <w:rFonts w:cs="Arial"/>
          <w:b/>
          <w:lang w:val="en-GB"/>
        </w:rPr>
      </w:pPr>
      <w:r w:rsidRPr="00F62321">
        <w:rPr>
          <w:rFonts w:cs="Arial"/>
          <w:b/>
          <w:lang w:val="en-GB"/>
        </w:rPr>
        <w:t>3GPP TSG-SA WG</w:t>
      </w:r>
      <w:r w:rsidR="006D6141" w:rsidRPr="00F62321">
        <w:rPr>
          <w:rFonts w:cs="Arial"/>
          <w:b/>
          <w:lang w:val="en-GB"/>
        </w:rPr>
        <w:t>4</w:t>
      </w:r>
      <w:r w:rsidRPr="00F62321">
        <w:rPr>
          <w:rFonts w:cs="Arial"/>
          <w:b/>
          <w:lang w:val="en-GB"/>
        </w:rPr>
        <w:t xml:space="preserve"> Meeting </w:t>
      </w:r>
      <w:r w:rsidR="00A036FB" w:rsidRPr="00F62321">
        <w:rPr>
          <w:rFonts w:cs="Arial"/>
          <w:b/>
          <w:lang w:val="en-GB"/>
        </w:rPr>
        <w:t xml:space="preserve">ad hoc post </w:t>
      </w:r>
      <w:r w:rsidRPr="00F62321">
        <w:rPr>
          <w:rFonts w:cs="Arial"/>
          <w:b/>
          <w:lang w:val="en-GB"/>
        </w:rPr>
        <w:t>#</w:t>
      </w:r>
      <w:r w:rsidR="006D6141" w:rsidRPr="00F62321">
        <w:rPr>
          <w:rFonts w:cs="Arial"/>
          <w:b/>
          <w:lang w:val="en-GB"/>
        </w:rPr>
        <w:t>1</w:t>
      </w:r>
      <w:r w:rsidR="00C56F6E" w:rsidRPr="00F62321">
        <w:rPr>
          <w:rFonts w:cs="Arial"/>
          <w:b/>
          <w:lang w:val="en-GB"/>
        </w:rPr>
        <w:t>2</w:t>
      </w:r>
      <w:r w:rsidR="00A1021E" w:rsidRPr="00F62321">
        <w:rPr>
          <w:rFonts w:cs="Arial"/>
          <w:b/>
          <w:lang w:val="en-GB"/>
        </w:rPr>
        <w:t>5</w:t>
      </w:r>
      <w:r w:rsidRPr="00F62321">
        <w:rPr>
          <w:rFonts w:cs="Arial"/>
          <w:b/>
          <w:lang w:val="en-GB"/>
        </w:rPr>
        <w:tab/>
      </w:r>
      <w:r w:rsidR="00C56F6E" w:rsidRPr="00F62321">
        <w:rPr>
          <w:rFonts w:cs="Arial"/>
          <w:b/>
          <w:lang w:val="en-GB"/>
        </w:rPr>
        <w:t>S4aI23</w:t>
      </w:r>
      <w:r w:rsidR="00471EEF" w:rsidRPr="00F62321">
        <w:rPr>
          <w:rFonts w:cs="Arial"/>
          <w:b/>
          <w:lang w:val="en-GB"/>
        </w:rPr>
        <w:t>0152</w:t>
      </w:r>
    </w:p>
    <w:p w14:paraId="3074722E" w14:textId="73E46B8B" w:rsidR="003948C7" w:rsidRPr="00F62321" w:rsidRDefault="00E445AD" w:rsidP="000C3BFD">
      <w:pPr>
        <w:pBdr>
          <w:bottom w:val="single" w:sz="4" w:space="1" w:color="auto"/>
        </w:pBdr>
        <w:tabs>
          <w:tab w:val="right" w:pos="9639"/>
        </w:tabs>
        <w:rPr>
          <w:rFonts w:cs="Arial"/>
          <w:b/>
          <w:lang w:val="en-GB"/>
        </w:rPr>
      </w:pPr>
      <w:bookmarkStart w:id="0" w:name="_Hlk145083976"/>
      <w:r w:rsidRPr="00F62321">
        <w:rPr>
          <w:rFonts w:cs="Arial"/>
          <w:b/>
          <w:lang w:val="en-GB"/>
        </w:rPr>
        <w:t xml:space="preserve">Electronic Meeting, </w:t>
      </w:r>
      <w:r w:rsidR="00C14827" w:rsidRPr="00F62321">
        <w:rPr>
          <w:rFonts w:cs="Arial"/>
          <w:b/>
          <w:lang w:val="en-GB"/>
        </w:rPr>
        <w:t>12</w:t>
      </w:r>
      <w:r w:rsidR="00C14827" w:rsidRPr="00F62321">
        <w:rPr>
          <w:rFonts w:cs="Arial"/>
          <w:b/>
          <w:vertAlign w:val="superscript"/>
          <w:lang w:val="en-GB"/>
        </w:rPr>
        <w:t>th</w:t>
      </w:r>
      <w:r w:rsidR="00C14827" w:rsidRPr="00F62321">
        <w:rPr>
          <w:rFonts w:cs="Arial"/>
          <w:b/>
          <w:lang w:val="en-GB"/>
        </w:rPr>
        <w:t xml:space="preserve"> </w:t>
      </w:r>
      <w:r w:rsidR="00A1021E" w:rsidRPr="00F62321">
        <w:rPr>
          <w:rFonts w:cs="Arial"/>
          <w:b/>
          <w:lang w:val="en-GB"/>
        </w:rPr>
        <w:t>October–</w:t>
      </w:r>
      <w:r w:rsidR="00C14827" w:rsidRPr="00F62321">
        <w:rPr>
          <w:rFonts w:cs="Arial"/>
          <w:b/>
          <w:lang w:val="en-GB"/>
        </w:rPr>
        <w:t>2</w:t>
      </w:r>
      <w:r w:rsidR="00C14827" w:rsidRPr="00F62321">
        <w:rPr>
          <w:rFonts w:cs="Arial"/>
          <w:b/>
          <w:vertAlign w:val="superscript"/>
          <w:lang w:val="en-GB"/>
        </w:rPr>
        <w:t>nd</w:t>
      </w:r>
      <w:r w:rsidR="00C14827" w:rsidRPr="00F62321">
        <w:rPr>
          <w:rFonts w:cs="Arial"/>
          <w:b/>
          <w:lang w:val="en-GB"/>
        </w:rPr>
        <w:t xml:space="preserve"> </w:t>
      </w:r>
      <w:r w:rsidR="00A1021E" w:rsidRPr="00F62321">
        <w:rPr>
          <w:rFonts w:cs="Arial"/>
          <w:b/>
          <w:lang w:val="en-GB"/>
        </w:rPr>
        <w:t>November</w:t>
      </w:r>
      <w:r w:rsidR="00C56F6E" w:rsidRPr="00F62321">
        <w:rPr>
          <w:rFonts w:cs="Arial"/>
          <w:b/>
          <w:lang w:val="en-GB"/>
        </w:rPr>
        <w:t xml:space="preserve"> 2023</w:t>
      </w:r>
      <w:r w:rsidR="00255436" w:rsidRPr="00F62321">
        <w:rPr>
          <w:rFonts w:cs="Arial"/>
          <w:b/>
          <w:lang w:val="en-GB"/>
        </w:rPr>
        <w:tab/>
      </w:r>
    </w:p>
    <w:bookmarkEnd w:id="0"/>
    <w:p w14:paraId="7E4D099A" w14:textId="77777777" w:rsidR="00A45CBF" w:rsidRPr="00F62321" w:rsidRDefault="00A45CBF" w:rsidP="00A45CBF">
      <w:pPr>
        <w:rPr>
          <w:rFonts w:cs="Arial"/>
          <w:lang w:val="en-GB"/>
        </w:rPr>
      </w:pPr>
    </w:p>
    <w:p w14:paraId="6C76504E" w14:textId="0D59B01C" w:rsidR="00A45CBF" w:rsidRPr="00F62321" w:rsidRDefault="003812EE" w:rsidP="00C56F6E">
      <w:pPr>
        <w:pStyle w:val="Documentheader"/>
        <w:ind w:left="1701" w:hanging="1701"/>
        <w:rPr>
          <w:lang w:val="en-GB"/>
        </w:rPr>
      </w:pPr>
      <w:r w:rsidRPr="00F62321">
        <w:rPr>
          <w:lang w:val="en-GB"/>
        </w:rPr>
        <w:t>Title:</w:t>
      </w:r>
      <w:r w:rsidRPr="00F62321">
        <w:rPr>
          <w:lang w:val="en-GB"/>
        </w:rPr>
        <w:tab/>
      </w:r>
      <w:r w:rsidR="00A036FB" w:rsidRPr="00F62321">
        <w:rPr>
          <w:lang w:val="en-GB"/>
        </w:rPr>
        <w:t xml:space="preserve">Discussion on </w:t>
      </w:r>
      <w:r w:rsidR="007A4A3B" w:rsidRPr="00F62321">
        <w:rPr>
          <w:lang w:val="en-GB"/>
        </w:rPr>
        <w:t>refactor</w:t>
      </w:r>
      <w:r w:rsidR="00D569E9" w:rsidRPr="00F62321">
        <w:rPr>
          <w:lang w:val="en-GB"/>
        </w:rPr>
        <w:t>ing the</w:t>
      </w:r>
      <w:r w:rsidR="007A4A3B" w:rsidRPr="00F62321">
        <w:rPr>
          <w:lang w:val="en-GB"/>
        </w:rPr>
        <w:t xml:space="preserve"> Service Access Information API</w:t>
      </w:r>
    </w:p>
    <w:p w14:paraId="11F3A7D1" w14:textId="0B221738" w:rsidR="00326AE4" w:rsidRPr="00F62321" w:rsidRDefault="00326AE4" w:rsidP="00326AE4">
      <w:pPr>
        <w:pStyle w:val="Documentheader"/>
        <w:rPr>
          <w:lang w:val="en-GB"/>
        </w:rPr>
      </w:pPr>
      <w:r w:rsidRPr="00F62321">
        <w:rPr>
          <w:lang w:val="en-GB"/>
        </w:rPr>
        <w:t>Source:</w:t>
      </w:r>
      <w:r w:rsidRPr="00F62321">
        <w:rPr>
          <w:lang w:val="en-GB"/>
        </w:rPr>
        <w:tab/>
        <w:t>BBC</w:t>
      </w:r>
    </w:p>
    <w:p w14:paraId="4B79AA8F" w14:textId="12E76EF1" w:rsidR="00F613B4" w:rsidRPr="00F62321" w:rsidRDefault="007024F8" w:rsidP="00053FF4">
      <w:pPr>
        <w:pStyle w:val="Documentheader"/>
        <w:rPr>
          <w:lang w:val="en-GB"/>
        </w:rPr>
      </w:pPr>
      <w:r w:rsidRPr="00F62321">
        <w:rPr>
          <w:lang w:val="en-GB"/>
        </w:rPr>
        <w:t>Agenda</w:t>
      </w:r>
      <w:r w:rsidR="00F613B4" w:rsidRPr="00F62321">
        <w:rPr>
          <w:lang w:val="en-GB"/>
        </w:rPr>
        <w:t xml:space="preserve"> Item:</w:t>
      </w:r>
      <w:r w:rsidR="003812EE" w:rsidRPr="00F62321">
        <w:rPr>
          <w:lang w:val="en-GB"/>
        </w:rPr>
        <w:tab/>
      </w:r>
      <w:r w:rsidR="00C56F6E" w:rsidRPr="00F62321">
        <w:rPr>
          <w:lang w:val="en-GB"/>
        </w:rPr>
        <w:t>2.</w:t>
      </w:r>
      <w:r w:rsidR="00471EEF" w:rsidRPr="00F62321">
        <w:rPr>
          <w:lang w:val="en-GB"/>
        </w:rPr>
        <w:t>6</w:t>
      </w:r>
      <w:r w:rsidR="00C56F6E" w:rsidRPr="00F62321">
        <w:rPr>
          <w:lang w:val="en-GB"/>
        </w:rPr>
        <w:t xml:space="preserve"> (</w:t>
      </w:r>
      <w:r w:rsidR="00471EEF" w:rsidRPr="00F62321">
        <w:rPr>
          <w:lang w:val="en-GB"/>
        </w:rPr>
        <w:t>5GMS_Pro_Ph2</w:t>
      </w:r>
      <w:r w:rsidR="00C56F6E" w:rsidRPr="00F62321">
        <w:rPr>
          <w:lang w:val="en-GB"/>
        </w:rPr>
        <w:t>)</w:t>
      </w:r>
    </w:p>
    <w:p w14:paraId="1590FB2E" w14:textId="77777777" w:rsidR="00326AE4" w:rsidRPr="00F62321" w:rsidRDefault="00326AE4" w:rsidP="00053FF4">
      <w:pPr>
        <w:pStyle w:val="Documentheader"/>
        <w:rPr>
          <w:lang w:val="en-GB"/>
        </w:rPr>
      </w:pPr>
      <w:r w:rsidRPr="00F62321">
        <w:rPr>
          <w:lang w:val="en-GB"/>
        </w:rPr>
        <w:t>Document for:</w:t>
      </w:r>
      <w:r w:rsidRPr="00F62321">
        <w:rPr>
          <w:lang w:val="en-GB"/>
        </w:rPr>
        <w:tab/>
        <w:t>Discussion and agreement</w:t>
      </w:r>
    </w:p>
    <w:p w14:paraId="7600D545" w14:textId="3C0155D9" w:rsidR="00A45CBF" w:rsidRPr="00F62321" w:rsidRDefault="00A45CBF" w:rsidP="00053FF4">
      <w:pPr>
        <w:pStyle w:val="Documentheader"/>
        <w:rPr>
          <w:lang w:val="en-GB"/>
        </w:rPr>
      </w:pPr>
      <w:r w:rsidRPr="00F62321">
        <w:rPr>
          <w:lang w:val="en-GB"/>
        </w:rPr>
        <w:t>Contact:</w:t>
      </w:r>
      <w:r w:rsidRPr="00F62321">
        <w:rPr>
          <w:lang w:val="en-GB"/>
        </w:rPr>
        <w:tab/>
      </w:r>
      <w:r w:rsidR="00064DB5" w:rsidRPr="00F62321">
        <w:rPr>
          <w:lang w:val="en-GB"/>
        </w:rPr>
        <w:t>Richard Bradbury &lt;richard</w:t>
      </w:r>
      <w:r w:rsidR="007337EF" w:rsidRPr="00F62321">
        <w:rPr>
          <w:lang w:val="en-GB"/>
        </w:rPr>
        <w:t xml:space="preserve"> dot </w:t>
      </w:r>
      <w:r w:rsidR="00064DB5" w:rsidRPr="00F62321">
        <w:rPr>
          <w:lang w:val="en-GB"/>
        </w:rPr>
        <w:t>bradbury</w:t>
      </w:r>
      <w:r w:rsidR="007337EF" w:rsidRPr="00F62321">
        <w:rPr>
          <w:lang w:val="en-GB"/>
        </w:rPr>
        <w:t xml:space="preserve"> at </w:t>
      </w:r>
      <w:r w:rsidR="00864DA8" w:rsidRPr="00F62321">
        <w:rPr>
          <w:lang w:val="en-GB"/>
        </w:rPr>
        <w:t>bbc</w:t>
      </w:r>
      <w:r w:rsidR="007337EF" w:rsidRPr="00F62321">
        <w:rPr>
          <w:lang w:val="en-GB"/>
        </w:rPr>
        <w:t xml:space="preserve"> dot </w:t>
      </w:r>
      <w:r w:rsidR="00864DA8" w:rsidRPr="00F62321">
        <w:rPr>
          <w:lang w:val="en-GB"/>
        </w:rPr>
        <w:t>co</w:t>
      </w:r>
      <w:r w:rsidR="007337EF" w:rsidRPr="00F62321">
        <w:rPr>
          <w:lang w:val="en-GB"/>
        </w:rPr>
        <w:t xml:space="preserve"> dot </w:t>
      </w:r>
      <w:r w:rsidR="00864DA8" w:rsidRPr="00F62321">
        <w:rPr>
          <w:lang w:val="en-GB"/>
        </w:rPr>
        <w:t>uk&gt;</w:t>
      </w:r>
    </w:p>
    <w:p w14:paraId="1902B5CC" w14:textId="77777777" w:rsidR="00A45CBF" w:rsidRPr="00F62321" w:rsidRDefault="00A45CBF" w:rsidP="00A45CBF">
      <w:pPr>
        <w:pBdr>
          <w:bottom w:val="single" w:sz="6" w:space="1" w:color="auto"/>
        </w:pBdr>
        <w:rPr>
          <w:rFonts w:cs="Arial"/>
          <w:lang w:val="en-GB"/>
        </w:rPr>
      </w:pPr>
    </w:p>
    <w:p w14:paraId="18052529" w14:textId="77777777" w:rsidR="00ED7627" w:rsidRPr="00F62321" w:rsidRDefault="002C3678" w:rsidP="000C3BFD">
      <w:pPr>
        <w:pStyle w:val="Heading1"/>
        <w:rPr>
          <w:rFonts w:eastAsia="Times New Roman"/>
          <w:lang w:val="en-GB" w:eastAsia="en-GB"/>
        </w:rPr>
      </w:pPr>
      <w:r w:rsidRPr="00F62321">
        <w:rPr>
          <w:lang w:val="en-GB"/>
        </w:rPr>
        <w:t>Abstract</w:t>
      </w:r>
    </w:p>
    <w:p w14:paraId="13BCF8BE" w14:textId="620C4D92" w:rsidR="00BF16BC" w:rsidRPr="00F62321" w:rsidRDefault="00F950CA" w:rsidP="00D4419B">
      <w:pPr>
        <w:rPr>
          <w:lang w:val="en-GB"/>
        </w:rPr>
      </w:pPr>
      <w:r w:rsidRPr="00F62321">
        <w:rPr>
          <w:lang w:val="en-GB"/>
        </w:rPr>
        <w:t>This discussion paper proposes to refactor the API for retrieving Service Access Information from the 5GMS AF at reference point M5 in Release 18 to make it more efficient for both the 5GMS Client and the 5GMS AF.</w:t>
      </w:r>
    </w:p>
    <w:p w14:paraId="1A3D9463" w14:textId="1ACB4FE5" w:rsidR="00A237B7" w:rsidRPr="00F62321" w:rsidRDefault="00A237B7" w:rsidP="00A237B7">
      <w:pPr>
        <w:pStyle w:val="Heading1"/>
        <w:rPr>
          <w:lang w:val="en-GB"/>
        </w:rPr>
      </w:pPr>
      <w:r w:rsidRPr="00F62321">
        <w:rPr>
          <w:lang w:val="en-GB"/>
        </w:rPr>
        <w:t>1.</w:t>
      </w:r>
      <w:r w:rsidRPr="00F62321">
        <w:rPr>
          <w:lang w:val="en-GB"/>
        </w:rPr>
        <w:tab/>
        <w:t>Background</w:t>
      </w:r>
    </w:p>
    <w:p w14:paraId="2C0AA981" w14:textId="36C9FCFE" w:rsidR="008259E0" w:rsidRPr="00F62321" w:rsidRDefault="00C14827" w:rsidP="00C14827">
      <w:pPr>
        <w:rPr>
          <w:lang w:val="en-GB" w:eastAsia="en-US"/>
        </w:rPr>
      </w:pPr>
      <w:r w:rsidRPr="00F62321">
        <w:rPr>
          <w:lang w:val="en-GB" w:eastAsia="en-US"/>
        </w:rPr>
        <w:t>To initiate media session handling at the start of a media streaming session, the 5GMS Client needs to obtain a full set of Service Access Information which may include any or all of the following optional information: media entry point(s), client QoE metrics configurations, client consumption reporting configuration, Policy Templates and Dynamic Policy API endpoint address(es), network assistance endpoint address(es), edge resources query templates.</w:t>
      </w:r>
    </w:p>
    <w:p w14:paraId="0FB84179" w14:textId="3CE0704E" w:rsidR="00C14827" w:rsidRPr="00F62321" w:rsidRDefault="00C14827" w:rsidP="00C14827">
      <w:pPr>
        <w:rPr>
          <w:lang w:val="en-GB" w:eastAsia="en-US"/>
        </w:rPr>
      </w:pPr>
      <w:r w:rsidRPr="00F62321">
        <w:rPr>
          <w:lang w:val="en-GB" w:eastAsia="en-US"/>
        </w:rPr>
        <w:t xml:space="preserve">The 5GMS-Aware Application may hand a complete set of Service Access Information to the </w:t>
      </w:r>
      <w:r w:rsidR="008E3986" w:rsidRPr="00F62321">
        <w:rPr>
          <w:lang w:val="en-GB" w:eastAsia="en-US"/>
        </w:rPr>
        <w:t xml:space="preserve">5GMS Client that has been obtained privately from the 5GMS Application Provider at reference point M8. Alternatively, the 5GMS-Aware Application may hand a minimal baseline set of Service Access Information to the 5GMS Client, specifically a provisioning session identifier (Rel-16/Rel-17) or an external application identifier (Rel-18) plus an optional 5GMS AF endpoint address, these parameters perhaps being embedded in a 3GPP Service URL. In this alternative case, the full Service Access Information is retrieved </w:t>
      </w:r>
      <w:r w:rsidR="00FC2F69" w:rsidRPr="00F62321">
        <w:rPr>
          <w:lang w:val="en-GB" w:eastAsia="en-US"/>
        </w:rPr>
        <w:t xml:space="preserve">by the Media Session Handler in the 5GMS Client </w:t>
      </w:r>
      <w:r w:rsidR="008E3986" w:rsidRPr="00F62321">
        <w:rPr>
          <w:lang w:val="en-GB" w:eastAsia="en-US"/>
        </w:rPr>
        <w:t>from the default/specific 5GMS AF via reference point M5.</w:t>
      </w:r>
    </w:p>
    <w:p w14:paraId="31C135CA" w14:textId="67903E24" w:rsidR="008259E0" w:rsidRPr="00F62321" w:rsidRDefault="008259E0" w:rsidP="00C14827">
      <w:pPr>
        <w:rPr>
          <w:lang w:val="en-GB" w:eastAsia="en-US"/>
        </w:rPr>
      </w:pPr>
      <w:r w:rsidRPr="00F62321">
        <w:rPr>
          <w:lang w:val="en-GB" w:eastAsia="en-US"/>
        </w:rPr>
        <w:t>It is the responsibility of the Media Session Handler to re-fetch the Service Access Information whenever the provisioning information on which it is based changes at reference point M1.</w:t>
      </w:r>
    </w:p>
    <w:p w14:paraId="2A700E4C" w14:textId="22A5FFC5" w:rsidR="008E3986" w:rsidRPr="00F62321" w:rsidRDefault="008E3986" w:rsidP="00C14827">
      <w:pPr>
        <w:rPr>
          <w:lang w:val="en-GB" w:eastAsia="en-US"/>
        </w:rPr>
      </w:pPr>
      <w:r w:rsidRPr="00F62321">
        <w:rPr>
          <w:lang w:val="en-GB" w:eastAsia="en-US"/>
        </w:rPr>
        <w:t>This discussion paper concerns the way in which this full Service Access Information is retrieved from the default/specific 5GMS AF via reference point M5.</w:t>
      </w:r>
    </w:p>
    <w:p w14:paraId="45F1046D" w14:textId="14375831" w:rsidR="008E3986" w:rsidRPr="00F62321" w:rsidRDefault="008E3986" w:rsidP="00C14827">
      <w:pPr>
        <w:rPr>
          <w:lang w:val="en-GB" w:eastAsia="en-US"/>
        </w:rPr>
      </w:pPr>
      <w:r w:rsidRPr="00F62321">
        <w:rPr>
          <w:lang w:val="en-GB" w:eastAsia="en-US"/>
        </w:rPr>
        <w:t>In Rel-16/Rel-17, the Service Access Information API is defined clause 11.2 of TS 26.512 [1]. A single request to a URL is used to retrieve a single monolithic JSON document containing all of the Service Access Information pertaining to a single Provisioning Session in the 5GMS AF:</w:t>
      </w:r>
    </w:p>
    <w:p w14:paraId="00FF6C87" w14:textId="0CD24FA0" w:rsidR="00FC2F69" w:rsidRPr="00F62321" w:rsidRDefault="00FC2F69" w:rsidP="00FC2F69">
      <w:pPr>
        <w:pStyle w:val="URLdisplay"/>
        <w:keepNext/>
        <w:rPr>
          <w:lang w:val="en-GB"/>
        </w:rPr>
      </w:pPr>
      <w:r w:rsidRPr="00F62321">
        <w:rPr>
          <w:rStyle w:val="Code"/>
          <w:lang w:val="en-GB"/>
        </w:rPr>
        <w:t>{apiRoot}</w:t>
      </w:r>
      <w:r w:rsidRPr="00F62321">
        <w:rPr>
          <w:lang w:val="en-GB"/>
        </w:rPr>
        <w:t>/3gpp-m5/</w:t>
      </w:r>
      <w:r w:rsidRPr="00F62321">
        <w:rPr>
          <w:rStyle w:val="Code"/>
          <w:lang w:val="en-GB"/>
        </w:rPr>
        <w:t>{apiVersion}</w:t>
      </w:r>
      <w:r w:rsidRPr="00F62321">
        <w:rPr>
          <w:lang w:val="en-GB"/>
        </w:rPr>
        <w:t>/service-access-information/</w:t>
      </w:r>
      <w:r w:rsidRPr="00F62321">
        <w:rPr>
          <w:rStyle w:val="Code"/>
          <w:lang w:val="en-GB"/>
        </w:rPr>
        <w:t>{provisioningSessionId}</w:t>
      </w:r>
    </w:p>
    <w:p w14:paraId="31F08A97" w14:textId="5151C242" w:rsidR="00FC2F69" w:rsidRPr="00F62321" w:rsidRDefault="00FC2F69" w:rsidP="00C14827">
      <w:pPr>
        <w:rPr>
          <w:lang w:val="en-GB" w:eastAsia="en-US"/>
        </w:rPr>
      </w:pPr>
      <w:r w:rsidRPr="00F62321">
        <w:rPr>
          <w:lang w:val="en-GB" w:eastAsia="en-US"/>
        </w:rPr>
        <w:t>In Rel-18, it is proposed to change this too:</w:t>
      </w:r>
    </w:p>
    <w:p w14:paraId="47D96839" w14:textId="28B01195" w:rsidR="00FC2F69" w:rsidRPr="00F62321" w:rsidRDefault="00FC2F69" w:rsidP="00D569E9">
      <w:pPr>
        <w:pStyle w:val="URLdisplay"/>
        <w:rPr>
          <w:lang w:val="en-GB"/>
        </w:rPr>
      </w:pPr>
      <w:r w:rsidRPr="00F62321">
        <w:rPr>
          <w:rStyle w:val="Code"/>
          <w:lang w:val="en-GB"/>
        </w:rPr>
        <w:t>{apiRoot}</w:t>
      </w:r>
      <w:r w:rsidRPr="00F62321">
        <w:rPr>
          <w:lang w:val="en-GB"/>
        </w:rPr>
        <w:t>/3gpp-m5/</w:t>
      </w:r>
      <w:r w:rsidRPr="00F62321">
        <w:rPr>
          <w:rStyle w:val="Code"/>
          <w:lang w:val="en-GB"/>
        </w:rPr>
        <w:t>{apiVersion}</w:t>
      </w:r>
      <w:r w:rsidRPr="00F62321">
        <w:rPr>
          <w:lang w:val="en-GB"/>
        </w:rPr>
        <w:t>/service-access-information/</w:t>
      </w:r>
      <w:r w:rsidRPr="00F62321">
        <w:rPr>
          <w:rStyle w:val="Code"/>
          <w:highlight w:val="yellow"/>
          <w:lang w:val="en-GB"/>
        </w:rPr>
        <w:t>{externalApplicationId}</w:t>
      </w:r>
    </w:p>
    <w:p w14:paraId="70B41F9F" w14:textId="3BD8799E" w:rsidR="00AC1ACB" w:rsidRPr="00F62321" w:rsidRDefault="00AC1ACB" w:rsidP="00F950CA">
      <w:pPr>
        <w:keepNext/>
        <w:rPr>
          <w:lang w:val="en-GB" w:eastAsia="en-US"/>
        </w:rPr>
      </w:pPr>
      <w:r w:rsidRPr="00F62321">
        <w:rPr>
          <w:lang w:val="en-GB" w:eastAsia="en-US"/>
        </w:rPr>
        <w:lastRenderedPageBreak/>
        <w:t xml:space="preserve">The structure of the </w:t>
      </w:r>
      <w:r w:rsidR="00DD73C9" w:rsidRPr="00F62321">
        <w:rPr>
          <w:lang w:val="en-GB" w:eastAsia="en-US"/>
        </w:rPr>
        <w:t>JSON representation of the Service Access Information resource</w:t>
      </w:r>
      <w:r w:rsidRPr="00F62321">
        <w:rPr>
          <w:lang w:val="en-GB" w:eastAsia="en-US"/>
        </w:rPr>
        <w:t xml:space="preserve"> is summarised as follows:</w:t>
      </w:r>
    </w:p>
    <w:tbl>
      <w:tblPr>
        <w:tblStyle w:val="TableGrid"/>
        <w:tblW w:w="0" w:type="auto"/>
        <w:tblLook w:val="04A0" w:firstRow="1" w:lastRow="0" w:firstColumn="1" w:lastColumn="0" w:noHBand="0" w:noVBand="1"/>
      </w:tblPr>
      <w:tblGrid>
        <w:gridCol w:w="9713"/>
      </w:tblGrid>
      <w:tr w:rsidR="00AC1ACB" w:rsidRPr="00F62321" w14:paraId="0520B2D1" w14:textId="77777777" w:rsidTr="00AC1ACB">
        <w:tc>
          <w:tcPr>
            <w:tcW w:w="9713" w:type="dxa"/>
          </w:tcPr>
          <w:p w14:paraId="771ABEDB" w14:textId="77777777" w:rsidR="00AC1ACB" w:rsidRPr="00F62321" w:rsidRDefault="00AC1ACB" w:rsidP="00F950CA">
            <w:pPr>
              <w:pStyle w:val="PL"/>
              <w:keepNext/>
              <w:rPr>
                <w:lang w:val="en-GB"/>
              </w:rPr>
            </w:pPr>
            <w:r w:rsidRPr="00F62321">
              <w:rPr>
                <w:lang w:val="en-GB"/>
              </w:rPr>
              <w:t>{</w:t>
            </w:r>
          </w:p>
          <w:p w14:paraId="5818D237" w14:textId="60EC1C37" w:rsidR="00AC1ACB" w:rsidRPr="00F62321" w:rsidRDefault="00AC1ACB" w:rsidP="00F950CA">
            <w:pPr>
              <w:pStyle w:val="PL"/>
              <w:keepNext/>
              <w:rPr>
                <w:lang w:val="en-GB"/>
              </w:rPr>
            </w:pPr>
            <w:r w:rsidRPr="00F62321">
              <w:rPr>
                <w:lang w:val="en-GB"/>
              </w:rPr>
              <w:tab/>
              <w:t>"provisioningSessionId":</w:t>
            </w:r>
            <w:r w:rsidR="005B14E5" w:rsidRPr="00F62321">
              <w:rPr>
                <w:lang w:val="en-GB"/>
              </w:rPr>
              <w:t xml:space="preserve"> </w:t>
            </w:r>
            <w:r w:rsidRPr="00F62321">
              <w:rPr>
                <w:lang w:val="en-GB"/>
              </w:rPr>
              <w:t>"74d2c0d0-09fb-41ee-bb00-67198ce9b85e",</w:t>
            </w:r>
          </w:p>
          <w:p w14:paraId="4B456F28" w14:textId="3FD5572D" w:rsidR="00AC1ACB" w:rsidRPr="00F62321" w:rsidRDefault="00AC1ACB" w:rsidP="00F950CA">
            <w:pPr>
              <w:pStyle w:val="PL"/>
              <w:keepNext/>
              <w:rPr>
                <w:lang w:val="en-GB"/>
              </w:rPr>
            </w:pPr>
            <w:r w:rsidRPr="00F62321">
              <w:rPr>
                <w:lang w:val="en-GB"/>
              </w:rPr>
              <w:tab/>
              <w:t>"provisioningSessionType":</w:t>
            </w:r>
            <w:r w:rsidR="005B14E5" w:rsidRPr="00F62321">
              <w:rPr>
                <w:lang w:val="en-GB"/>
              </w:rPr>
              <w:t xml:space="preserve"> </w:t>
            </w:r>
            <w:r w:rsidRPr="00F62321">
              <w:rPr>
                <w:lang w:val="en-GB"/>
              </w:rPr>
              <w:t>"DOWNLINK",</w:t>
            </w:r>
          </w:p>
          <w:p w14:paraId="7AD32970" w14:textId="7926DC87" w:rsidR="00AC1ACB" w:rsidRPr="00F62321" w:rsidRDefault="00AC1ACB" w:rsidP="00F950CA">
            <w:pPr>
              <w:pStyle w:val="PL"/>
              <w:keepNext/>
              <w:rPr>
                <w:lang w:val="en-GB"/>
              </w:rPr>
            </w:pPr>
            <w:r w:rsidRPr="00F62321">
              <w:rPr>
                <w:lang w:val="en-GB"/>
              </w:rPr>
              <w:tab/>
              <w:t>"streamingAccess":</w:t>
            </w:r>
            <w:r w:rsidR="00DD73C9" w:rsidRPr="00F62321">
              <w:rPr>
                <w:lang w:val="en-GB"/>
              </w:rPr>
              <w:t xml:space="preserve"> </w:t>
            </w:r>
            <w:r w:rsidRPr="00F62321">
              <w:rPr>
                <w:lang w:val="en-GB"/>
              </w:rPr>
              <w:t>{…},</w:t>
            </w:r>
          </w:p>
          <w:p w14:paraId="4D40E1C3" w14:textId="0739686D" w:rsidR="00DD73C9" w:rsidRPr="00F62321" w:rsidRDefault="00DD73C9" w:rsidP="00F950CA">
            <w:pPr>
              <w:pStyle w:val="PL"/>
              <w:keepNext/>
              <w:rPr>
                <w:lang w:val="en-GB"/>
              </w:rPr>
            </w:pPr>
            <w:r w:rsidRPr="00F62321">
              <w:rPr>
                <w:lang w:val="en-GB"/>
              </w:rPr>
              <w:tab/>
              <w:t>"clientConsumptionReportingConfiguration": {…},</w:t>
            </w:r>
          </w:p>
          <w:p w14:paraId="622C9E26" w14:textId="0CBF57F1" w:rsidR="00DD73C9" w:rsidRPr="00F62321" w:rsidRDefault="00DD73C9" w:rsidP="00F950CA">
            <w:pPr>
              <w:pStyle w:val="PL"/>
              <w:keepNext/>
              <w:rPr>
                <w:lang w:val="en-GB"/>
              </w:rPr>
            </w:pPr>
            <w:r w:rsidRPr="00F62321">
              <w:rPr>
                <w:lang w:val="en-GB"/>
              </w:rPr>
              <w:tab/>
              <w:t>"dymamicPolicyInvocationConfiguration": {…},</w:t>
            </w:r>
          </w:p>
          <w:p w14:paraId="600A71B8" w14:textId="5C2F5AF7" w:rsidR="00DD73C9" w:rsidRPr="00F62321" w:rsidRDefault="00DD73C9" w:rsidP="00F950CA">
            <w:pPr>
              <w:pStyle w:val="PL"/>
              <w:keepNext/>
              <w:rPr>
                <w:lang w:val="en-GB"/>
              </w:rPr>
            </w:pPr>
            <w:r w:rsidRPr="00F62321">
              <w:rPr>
                <w:lang w:val="en-GB"/>
              </w:rPr>
              <w:tab/>
              <w:t>"clientMetricsReportingConfigurations": […],</w:t>
            </w:r>
          </w:p>
          <w:p w14:paraId="169D2825" w14:textId="112256DD" w:rsidR="00AC1ACB" w:rsidRPr="00F62321" w:rsidRDefault="00AC1ACB" w:rsidP="00F950CA">
            <w:pPr>
              <w:pStyle w:val="PL"/>
              <w:keepNext/>
              <w:rPr>
                <w:lang w:val="en-GB"/>
              </w:rPr>
            </w:pPr>
            <w:r w:rsidRPr="00F62321">
              <w:rPr>
                <w:lang w:val="en-GB"/>
              </w:rPr>
              <w:tab/>
              <w:t>"networkAssistanceConfiguration":</w:t>
            </w:r>
            <w:r w:rsidR="00DD73C9" w:rsidRPr="00F62321">
              <w:rPr>
                <w:lang w:val="en-GB"/>
              </w:rPr>
              <w:t xml:space="preserve"> </w:t>
            </w:r>
            <w:r w:rsidRPr="00F62321">
              <w:rPr>
                <w:lang w:val="en-GB"/>
              </w:rPr>
              <w:t>{…}</w:t>
            </w:r>
            <w:r w:rsidR="005B14E5" w:rsidRPr="00F62321">
              <w:rPr>
                <w:lang w:val="en-GB"/>
              </w:rPr>
              <w:t>,</w:t>
            </w:r>
          </w:p>
          <w:p w14:paraId="691A666C" w14:textId="43C5AA48" w:rsidR="00DD73C9" w:rsidRPr="00F62321" w:rsidRDefault="00DD73C9" w:rsidP="00F950CA">
            <w:pPr>
              <w:pStyle w:val="PL"/>
              <w:keepNext/>
              <w:rPr>
                <w:lang w:val="en-GB"/>
              </w:rPr>
            </w:pPr>
            <w:r w:rsidRPr="00F62321">
              <w:rPr>
                <w:lang w:val="en-GB"/>
              </w:rPr>
              <w:tab/>
              <w:t>"clientEdgeResourcesConfiguration": {…}</w:t>
            </w:r>
          </w:p>
          <w:p w14:paraId="235814BF" w14:textId="2619C9C4" w:rsidR="00AC1ACB" w:rsidRPr="00F62321" w:rsidRDefault="00AC1ACB" w:rsidP="00AC1ACB">
            <w:pPr>
              <w:pStyle w:val="PL"/>
              <w:rPr>
                <w:lang w:val="en-GB"/>
              </w:rPr>
            </w:pPr>
            <w:r w:rsidRPr="00F62321">
              <w:rPr>
                <w:lang w:val="en-GB"/>
              </w:rPr>
              <w:t>}</w:t>
            </w:r>
          </w:p>
        </w:tc>
      </w:tr>
    </w:tbl>
    <w:p w14:paraId="4BE435C0" w14:textId="0F97E0E7" w:rsidR="008E3986" w:rsidRPr="00F62321" w:rsidRDefault="008E3986" w:rsidP="00C14827">
      <w:pPr>
        <w:rPr>
          <w:lang w:val="en-GB" w:eastAsia="en-US"/>
        </w:rPr>
      </w:pPr>
      <w:r w:rsidRPr="00F62321">
        <w:rPr>
          <w:lang w:val="en-GB" w:eastAsia="en-US"/>
        </w:rPr>
        <w:t>When returning the Service Access Information resource, the 5GMS AF is required by clause</w:t>
      </w:r>
      <w:r w:rsidR="00FC2F69" w:rsidRPr="00F62321">
        <w:rPr>
          <w:lang w:val="en-GB" w:eastAsia="en-US"/>
        </w:rPr>
        <w:t> 6.2.3.4 of TS 26.512 [1]</w:t>
      </w:r>
      <w:r w:rsidRPr="00F62321">
        <w:rPr>
          <w:lang w:val="en-GB" w:eastAsia="en-US"/>
        </w:rPr>
        <w:t xml:space="preserve"> to set a </w:t>
      </w:r>
      <w:r w:rsidRPr="00F62321">
        <w:rPr>
          <w:rStyle w:val="Code"/>
          <w:lang w:val="en-GB"/>
        </w:rPr>
        <w:t>Last-Modified</w:t>
      </w:r>
      <w:r w:rsidRPr="00F62321">
        <w:rPr>
          <w:lang w:val="en-GB" w:eastAsia="en-US"/>
        </w:rPr>
        <w:t xml:space="preserve"> and </w:t>
      </w:r>
      <w:r w:rsidRPr="00F62321">
        <w:rPr>
          <w:rStyle w:val="Code"/>
          <w:lang w:val="en-GB"/>
        </w:rPr>
        <w:t>ETag</w:t>
      </w:r>
      <w:r w:rsidRPr="00F62321">
        <w:rPr>
          <w:lang w:val="en-GB" w:eastAsia="en-US"/>
        </w:rPr>
        <w:t xml:space="preserve"> </w:t>
      </w:r>
      <w:r w:rsidR="00FC2F69" w:rsidRPr="00F62321">
        <w:rPr>
          <w:lang w:val="en-GB" w:eastAsia="en-US"/>
        </w:rPr>
        <w:t xml:space="preserve">HTTP </w:t>
      </w:r>
      <w:r w:rsidRPr="00F62321">
        <w:rPr>
          <w:lang w:val="en-GB" w:eastAsia="en-US"/>
        </w:rPr>
        <w:t xml:space="preserve">response headers. The M5 endpoint is also required </w:t>
      </w:r>
      <w:r w:rsidR="00FC2F69" w:rsidRPr="00F62321">
        <w:rPr>
          <w:lang w:val="en-GB" w:eastAsia="en-US"/>
        </w:rPr>
        <w:t xml:space="preserve">by that clause to support conditional HTTP </w:t>
      </w:r>
      <w:r w:rsidR="00FC2F69" w:rsidRPr="00F62321">
        <w:rPr>
          <w:rStyle w:val="Code"/>
          <w:lang w:val="en-GB"/>
        </w:rPr>
        <w:t>GET</w:t>
      </w:r>
      <w:r w:rsidR="00FC2F69" w:rsidRPr="00F62321">
        <w:rPr>
          <w:lang w:val="en-GB" w:eastAsia="en-US"/>
        </w:rPr>
        <w:t xml:space="preserve"> requests that only return a response entity if it has changed compared with the last modification date–time or a cited entity tag. This allows the Media Session Handler to cache Service Access Information resources for efficiency, but to periodically revalidate its cached copy with the 5GMS AF using an efficient conditional HTTP </w:t>
      </w:r>
      <w:r w:rsidR="00FC2F69" w:rsidRPr="00F62321">
        <w:rPr>
          <w:rStyle w:val="Code"/>
          <w:lang w:val="en-GB"/>
        </w:rPr>
        <w:t>GET</w:t>
      </w:r>
      <w:r w:rsidR="00FC2F69" w:rsidRPr="00F62321">
        <w:rPr>
          <w:lang w:val="en-GB" w:eastAsia="en-US"/>
        </w:rPr>
        <w:t xml:space="preserve"> request.</w:t>
      </w:r>
    </w:p>
    <w:p w14:paraId="4EE36729" w14:textId="5F1A9666" w:rsidR="008E3986" w:rsidRPr="00F62321" w:rsidRDefault="008E3986" w:rsidP="00C14827">
      <w:pPr>
        <w:rPr>
          <w:lang w:val="en-GB" w:eastAsia="en-US"/>
        </w:rPr>
      </w:pPr>
      <w:r w:rsidRPr="00F62321">
        <w:rPr>
          <w:lang w:val="en-GB" w:eastAsia="en-US"/>
        </w:rPr>
        <w:t xml:space="preserve">By contrast, the information used by the 5GMS AF to populate this monolithic </w:t>
      </w:r>
      <w:r w:rsidR="00FC2F69" w:rsidRPr="00F62321">
        <w:rPr>
          <w:lang w:val="en-GB" w:eastAsia="en-US"/>
        </w:rPr>
        <w:t xml:space="preserve">Service Access Information </w:t>
      </w:r>
      <w:r w:rsidRPr="00F62321">
        <w:rPr>
          <w:lang w:val="en-GB" w:eastAsia="en-US"/>
        </w:rPr>
        <w:t xml:space="preserve">resource is </w:t>
      </w:r>
      <w:r w:rsidR="00FC2F69" w:rsidRPr="00F62321">
        <w:rPr>
          <w:lang w:val="en-GB" w:eastAsia="en-US"/>
        </w:rPr>
        <w:t>consolidated</w:t>
      </w:r>
      <w:r w:rsidRPr="00F62321">
        <w:rPr>
          <w:lang w:val="en-GB" w:eastAsia="en-US"/>
        </w:rPr>
        <w:t xml:space="preserve"> from a number of different child resources at reference point M1, all of which may be independently </w:t>
      </w:r>
      <w:r w:rsidR="00FC2F69" w:rsidRPr="00F62321">
        <w:rPr>
          <w:lang w:val="en-GB" w:eastAsia="en-US"/>
        </w:rPr>
        <w:t>updated by the 5GMS Application Provider. In the present design of the Service Access Information API, any change to the corresponding Provisioning Session or to any of its child resources at reference point M1 "touches" the Service Access Information resource, invalidating any copy cached in the 5GMS AF and all 5GMS Clients that have cached a copy. Moreover, on acquiring the updated Service Access Information monolith, it is not obvious to the Media Session Handler in the 5GMS Client which aspect of the information has changed. Hence, the Media Session Handler must either implement complex logic to work out what has changed, or else assume that everything has changed. This causes an undesirable and inefficient ripple effect of configuration changes on the Media Stream Handler in the 5GMS Client and/or needless notifications to the 5GMS-Aware Application.</w:t>
      </w:r>
    </w:p>
    <w:p w14:paraId="308BAD56" w14:textId="0E835F77" w:rsidR="00AC1ACB" w:rsidRPr="00F62321" w:rsidRDefault="00AC1ACB" w:rsidP="00C14827">
      <w:pPr>
        <w:rPr>
          <w:lang w:val="en-GB" w:eastAsia="en-US"/>
        </w:rPr>
      </w:pPr>
      <w:r w:rsidRPr="00F62321">
        <w:rPr>
          <w:lang w:val="en-GB" w:eastAsia="en-US"/>
        </w:rPr>
        <w:t>As more and more features are added to the 5GMS architecture (plus new ones required by the RTC architecture), more child resources may be added to the M1 Provisioning Session and the monolithic Service Access Information resource exposed at reference point M5 will become more and more bloated. The effects of a single change to the provisioning information will therefore have a progressively greater impact on 5GMS Client efficiency. The volume of information that needs to be transferred whenever a change occurs will also be greater, leading to higher server load on the 5GMS</w:t>
      </w:r>
      <w:r w:rsidRPr="00F62321">
        <w:rPr>
          <w:lang w:val="en-GB"/>
        </w:rPr>
        <w:t> AF.</w:t>
      </w:r>
    </w:p>
    <w:p w14:paraId="18E4DD47" w14:textId="1E99FA3C" w:rsidR="00AC1ACB" w:rsidRPr="00F62321" w:rsidRDefault="00AC1ACB" w:rsidP="00C82D8C">
      <w:pPr>
        <w:pStyle w:val="Heading1"/>
        <w:rPr>
          <w:lang w:val="en-GB" w:eastAsia="en-GB"/>
        </w:rPr>
      </w:pPr>
      <w:r w:rsidRPr="00F62321">
        <w:rPr>
          <w:lang w:val="en-GB" w:eastAsia="en-GB"/>
        </w:rPr>
        <w:lastRenderedPageBreak/>
        <w:t>3.</w:t>
      </w:r>
      <w:r w:rsidRPr="00F62321">
        <w:rPr>
          <w:lang w:val="en-GB" w:eastAsia="en-GB"/>
        </w:rPr>
        <w:tab/>
        <w:t>Refactoring the Service Access Information API</w:t>
      </w:r>
    </w:p>
    <w:p w14:paraId="6898795A" w14:textId="3D7EE475" w:rsidR="00354A79" w:rsidRPr="00F62321" w:rsidRDefault="00354A79" w:rsidP="00354A79">
      <w:pPr>
        <w:pStyle w:val="Heading2"/>
        <w:rPr>
          <w:lang w:val="en-GB"/>
        </w:rPr>
      </w:pPr>
      <w:r w:rsidRPr="00F62321">
        <w:rPr>
          <w:lang w:val="en-GB"/>
        </w:rPr>
        <w:t>3.1</w:t>
      </w:r>
      <w:r w:rsidRPr="00F62321">
        <w:rPr>
          <w:lang w:val="en-GB"/>
        </w:rPr>
        <w:tab/>
      </w:r>
      <w:r w:rsidR="00F62321" w:rsidRPr="00F62321">
        <w:rPr>
          <w:lang w:val="en-GB"/>
        </w:rPr>
        <w:t>Design </w:t>
      </w:r>
      <w:r w:rsidRPr="00F62321">
        <w:rPr>
          <w:lang w:val="en-GB"/>
        </w:rPr>
        <w:t>A</w:t>
      </w:r>
    </w:p>
    <w:p w14:paraId="005A67F3" w14:textId="14219D33" w:rsidR="00AC1ACB" w:rsidRPr="00F62321" w:rsidRDefault="00AC1ACB" w:rsidP="00C82D8C">
      <w:pPr>
        <w:pStyle w:val="Heading1"/>
        <w:rPr>
          <w:b w:val="0"/>
          <w:bCs w:val="0"/>
          <w:i w:val="0"/>
          <w:iCs/>
          <w:lang w:val="en-GB"/>
        </w:rPr>
      </w:pPr>
      <w:r w:rsidRPr="00F62321">
        <w:rPr>
          <w:b w:val="0"/>
          <w:bCs w:val="0"/>
          <w:i w:val="0"/>
          <w:iCs/>
          <w:lang w:val="en-GB"/>
        </w:rPr>
        <w:t>It would be more efficient to separate out the Service Access Information API into distinct subresources, one per</w:t>
      </w:r>
      <w:r w:rsidR="0063304B" w:rsidRPr="00F62321">
        <w:rPr>
          <w:b w:val="0"/>
          <w:bCs w:val="0"/>
          <w:i w:val="0"/>
          <w:iCs/>
          <w:lang w:val="en-GB"/>
        </w:rPr>
        <w:t xml:space="preserve"> </w:t>
      </w:r>
      <w:r w:rsidR="00AA4ADC" w:rsidRPr="00F62321">
        <w:rPr>
          <w:b w:val="0"/>
          <w:bCs w:val="0"/>
          <w:i w:val="0"/>
          <w:iCs/>
          <w:lang w:val="en-GB"/>
        </w:rPr>
        <w:t>top-leve</w:t>
      </w:r>
      <w:r w:rsidR="004A3306" w:rsidRPr="00F62321">
        <w:rPr>
          <w:b w:val="0"/>
          <w:bCs w:val="0"/>
          <w:i w:val="0"/>
          <w:iCs/>
          <w:lang w:val="en-GB"/>
        </w:rPr>
        <w:t>l</w:t>
      </w:r>
      <w:r w:rsidR="0063304B" w:rsidRPr="00F62321">
        <w:rPr>
          <w:b w:val="0"/>
          <w:bCs w:val="0"/>
          <w:i w:val="0"/>
          <w:iCs/>
          <w:lang w:val="en-GB"/>
        </w:rPr>
        <w:t xml:space="preserve"> 5GMS </w:t>
      </w:r>
      <w:r w:rsidRPr="00F62321">
        <w:rPr>
          <w:b w:val="0"/>
          <w:bCs w:val="0"/>
          <w:i w:val="0"/>
          <w:iCs/>
          <w:lang w:val="en-GB"/>
        </w:rPr>
        <w:t>feature as follows:</w:t>
      </w:r>
    </w:p>
    <w:tbl>
      <w:tblPr>
        <w:tblStyle w:val="TableGrid"/>
        <w:tblW w:w="0" w:type="auto"/>
        <w:tblLook w:val="04A0" w:firstRow="1" w:lastRow="0" w:firstColumn="1" w:lastColumn="0" w:noHBand="0" w:noVBand="1"/>
      </w:tblPr>
      <w:tblGrid>
        <w:gridCol w:w="279"/>
        <w:gridCol w:w="283"/>
        <w:gridCol w:w="3544"/>
        <w:gridCol w:w="3402"/>
        <w:gridCol w:w="2205"/>
      </w:tblGrid>
      <w:tr w:rsidR="00AA4ADC" w:rsidRPr="00F62321" w14:paraId="5AF89D6F" w14:textId="77777777" w:rsidTr="006B68F9">
        <w:tc>
          <w:tcPr>
            <w:tcW w:w="4106" w:type="dxa"/>
            <w:gridSpan w:val="3"/>
            <w:shd w:val="clear" w:color="auto" w:fill="BFBFBF" w:themeFill="background1" w:themeFillShade="BF"/>
          </w:tcPr>
          <w:p w14:paraId="61B43F6B" w14:textId="5BBA7ECD" w:rsidR="00AA4ADC" w:rsidRPr="00F62321" w:rsidRDefault="00AA4ADC" w:rsidP="00AA4ADC">
            <w:pPr>
              <w:pStyle w:val="TAH"/>
              <w:rPr>
                <w:lang w:val="en-GB"/>
              </w:rPr>
            </w:pPr>
            <w:r w:rsidRPr="00F62321">
              <w:rPr>
                <w:lang w:val="en-GB"/>
              </w:rPr>
              <w:t>Resource path</w:t>
            </w:r>
          </w:p>
        </w:tc>
        <w:tc>
          <w:tcPr>
            <w:tcW w:w="3402" w:type="dxa"/>
            <w:shd w:val="clear" w:color="auto" w:fill="BFBFBF" w:themeFill="background1" w:themeFillShade="BF"/>
          </w:tcPr>
          <w:p w14:paraId="5AF1CEDA" w14:textId="7E96BC24" w:rsidR="00AA4ADC" w:rsidRPr="00F62321" w:rsidRDefault="00AA4ADC" w:rsidP="00AA4ADC">
            <w:pPr>
              <w:pStyle w:val="TAH"/>
              <w:rPr>
                <w:lang w:val="en-GB"/>
              </w:rPr>
            </w:pPr>
            <w:r w:rsidRPr="00F62321">
              <w:rPr>
                <w:lang w:val="en-GB"/>
              </w:rPr>
              <w:t>Desc</w:t>
            </w:r>
            <w:r w:rsidR="006B68F9" w:rsidRPr="00F62321">
              <w:rPr>
                <w:lang w:val="en-GB"/>
              </w:rPr>
              <w:t>r</w:t>
            </w:r>
            <w:r w:rsidRPr="00F62321">
              <w:rPr>
                <w:lang w:val="en-GB"/>
              </w:rPr>
              <w:t>iption</w:t>
            </w:r>
          </w:p>
        </w:tc>
        <w:tc>
          <w:tcPr>
            <w:tcW w:w="2205" w:type="dxa"/>
            <w:shd w:val="clear" w:color="auto" w:fill="BFBFBF" w:themeFill="background1" w:themeFillShade="BF"/>
          </w:tcPr>
          <w:p w14:paraId="09995904" w14:textId="46CDFA13" w:rsidR="00AA4ADC" w:rsidRPr="00F62321" w:rsidRDefault="00AA4ADC" w:rsidP="00AA4ADC">
            <w:pPr>
              <w:pStyle w:val="TAH"/>
              <w:rPr>
                <w:lang w:val="en-GB"/>
              </w:rPr>
            </w:pPr>
            <w:r w:rsidRPr="00F62321">
              <w:rPr>
                <w:lang w:val="en-GB"/>
              </w:rPr>
              <w:t>Resource type</w:t>
            </w:r>
          </w:p>
        </w:tc>
      </w:tr>
      <w:tr w:rsidR="0063304B" w:rsidRPr="00F62321" w14:paraId="3E0675DB" w14:textId="31D21B67" w:rsidTr="00AA4ADC">
        <w:tc>
          <w:tcPr>
            <w:tcW w:w="4106" w:type="dxa"/>
            <w:gridSpan w:val="3"/>
          </w:tcPr>
          <w:p w14:paraId="69AA1C24" w14:textId="43BEDE6B" w:rsidR="0063304B" w:rsidRPr="00F62321" w:rsidRDefault="0063304B" w:rsidP="008D3BFA">
            <w:pPr>
              <w:pStyle w:val="TAL"/>
              <w:rPr>
                <w:lang w:val="en-GB"/>
              </w:rPr>
            </w:pPr>
            <w:r w:rsidRPr="00F62321">
              <w:rPr>
                <w:rStyle w:val="Code"/>
                <w:lang w:val="en-GB"/>
              </w:rPr>
              <w:t>{apiRoot}</w:t>
            </w:r>
            <w:r w:rsidRPr="00F62321">
              <w:rPr>
                <w:lang w:val="en-GB"/>
              </w:rPr>
              <w:t>/3gpp-m5/</w:t>
            </w:r>
            <w:r w:rsidRPr="00F62321">
              <w:rPr>
                <w:rStyle w:val="Code"/>
                <w:lang w:val="en-GB"/>
              </w:rPr>
              <w:t>{apiVersion}</w:t>
            </w:r>
            <w:r w:rsidRPr="00F62321">
              <w:rPr>
                <w:lang w:val="en-GB"/>
              </w:rPr>
              <w:t>/‌service</w:t>
            </w:r>
            <w:r w:rsidRPr="00F62321">
              <w:rPr>
                <w:lang w:val="en-GB"/>
              </w:rPr>
              <w:noBreakHyphen/>
              <w:t>access</w:t>
            </w:r>
            <w:r w:rsidRPr="00F62321">
              <w:rPr>
                <w:lang w:val="en-GB"/>
              </w:rPr>
              <w:noBreakHyphen/>
              <w:t>information/</w:t>
            </w:r>
          </w:p>
        </w:tc>
        <w:tc>
          <w:tcPr>
            <w:tcW w:w="3402" w:type="dxa"/>
          </w:tcPr>
          <w:p w14:paraId="46EF684E" w14:textId="2554BD0D" w:rsidR="0063304B" w:rsidRPr="00F62321" w:rsidRDefault="0063304B" w:rsidP="008D3BFA">
            <w:pPr>
              <w:pStyle w:val="TAL"/>
              <w:rPr>
                <w:lang w:val="en-GB"/>
              </w:rPr>
            </w:pPr>
            <w:r w:rsidRPr="00F62321">
              <w:rPr>
                <w:lang w:val="en-GB"/>
              </w:rPr>
              <w:t>Service Access Information resources collection.</w:t>
            </w:r>
          </w:p>
        </w:tc>
        <w:tc>
          <w:tcPr>
            <w:tcW w:w="2205" w:type="dxa"/>
          </w:tcPr>
          <w:p w14:paraId="64720FB7" w14:textId="4C3C9F99" w:rsidR="0063304B" w:rsidRPr="00F62321" w:rsidRDefault="0063304B" w:rsidP="008D3BFA">
            <w:pPr>
              <w:pStyle w:val="TAL"/>
              <w:rPr>
                <w:lang w:val="en-GB"/>
              </w:rPr>
            </w:pPr>
            <w:r w:rsidRPr="00F62321">
              <w:rPr>
                <w:lang w:val="en-GB"/>
              </w:rPr>
              <w:t>Resource collection</w:t>
            </w:r>
          </w:p>
        </w:tc>
      </w:tr>
      <w:tr w:rsidR="0063304B" w:rsidRPr="00F62321" w14:paraId="7B30F96C" w14:textId="06D1BC65" w:rsidTr="006B68F9">
        <w:tc>
          <w:tcPr>
            <w:tcW w:w="279" w:type="dxa"/>
            <w:tcBorders>
              <w:right w:val="nil"/>
            </w:tcBorders>
          </w:tcPr>
          <w:p w14:paraId="18E4382A" w14:textId="77777777" w:rsidR="0063304B" w:rsidRPr="00F62321" w:rsidRDefault="0063304B" w:rsidP="00AC1ACB">
            <w:pPr>
              <w:pStyle w:val="TAL"/>
              <w:rPr>
                <w:lang w:val="en-GB"/>
              </w:rPr>
            </w:pPr>
          </w:p>
        </w:tc>
        <w:tc>
          <w:tcPr>
            <w:tcW w:w="3827" w:type="dxa"/>
            <w:gridSpan w:val="2"/>
            <w:tcBorders>
              <w:left w:val="nil"/>
            </w:tcBorders>
          </w:tcPr>
          <w:p w14:paraId="150BA7CC" w14:textId="462CA155" w:rsidR="0063304B" w:rsidRPr="00F62321" w:rsidRDefault="0063304B" w:rsidP="00AC1ACB">
            <w:pPr>
              <w:pStyle w:val="TAL"/>
              <w:rPr>
                <w:lang w:val="en-GB"/>
              </w:rPr>
            </w:pPr>
            <w:r w:rsidRPr="00F62321">
              <w:rPr>
                <w:rStyle w:val="Code"/>
                <w:lang w:val="en-GB"/>
              </w:rPr>
              <w:t>{externalApplicationId}</w:t>
            </w:r>
          </w:p>
        </w:tc>
        <w:tc>
          <w:tcPr>
            <w:tcW w:w="3402" w:type="dxa"/>
          </w:tcPr>
          <w:p w14:paraId="1F06F35F" w14:textId="438E7964" w:rsidR="0063304B" w:rsidRPr="00F62321" w:rsidRDefault="0063304B" w:rsidP="00AC1ACB">
            <w:pPr>
              <w:pStyle w:val="TAL"/>
              <w:rPr>
                <w:lang w:val="en-GB"/>
              </w:rPr>
            </w:pPr>
            <w:r w:rsidRPr="00F62321">
              <w:rPr>
                <w:lang w:val="en-GB"/>
              </w:rPr>
              <w:t>Service Accsss Information resource.</w:t>
            </w:r>
          </w:p>
        </w:tc>
        <w:tc>
          <w:tcPr>
            <w:tcW w:w="2205" w:type="dxa"/>
          </w:tcPr>
          <w:p w14:paraId="37352B29" w14:textId="17BD35C0" w:rsidR="0063304B" w:rsidRPr="00F62321" w:rsidRDefault="0063304B" w:rsidP="00AC1ACB">
            <w:pPr>
              <w:pStyle w:val="TAL"/>
              <w:rPr>
                <w:lang w:val="en-GB"/>
              </w:rPr>
            </w:pPr>
            <w:r w:rsidRPr="00F62321">
              <w:rPr>
                <w:lang w:val="en-GB"/>
              </w:rPr>
              <w:t>Resource.</w:t>
            </w:r>
          </w:p>
        </w:tc>
      </w:tr>
      <w:tr w:rsidR="0063304B" w:rsidRPr="00F62321" w14:paraId="5FF858D9" w14:textId="0DC58DC7" w:rsidTr="006B68F9">
        <w:tc>
          <w:tcPr>
            <w:tcW w:w="279" w:type="dxa"/>
            <w:tcBorders>
              <w:right w:val="nil"/>
            </w:tcBorders>
          </w:tcPr>
          <w:p w14:paraId="20DDACE8" w14:textId="77777777" w:rsidR="0063304B" w:rsidRPr="00F62321" w:rsidRDefault="0063304B" w:rsidP="00AC1ACB">
            <w:pPr>
              <w:pStyle w:val="TAL"/>
              <w:rPr>
                <w:lang w:val="en-GB"/>
              </w:rPr>
            </w:pPr>
          </w:p>
        </w:tc>
        <w:tc>
          <w:tcPr>
            <w:tcW w:w="283" w:type="dxa"/>
            <w:tcBorders>
              <w:left w:val="nil"/>
              <w:right w:val="nil"/>
            </w:tcBorders>
          </w:tcPr>
          <w:p w14:paraId="733EFFBE" w14:textId="77777777" w:rsidR="0063304B" w:rsidRPr="00F62321" w:rsidRDefault="0063304B" w:rsidP="00AC1ACB">
            <w:pPr>
              <w:pStyle w:val="TAL"/>
              <w:rPr>
                <w:lang w:val="en-GB"/>
              </w:rPr>
            </w:pPr>
          </w:p>
        </w:tc>
        <w:tc>
          <w:tcPr>
            <w:tcW w:w="3544" w:type="dxa"/>
            <w:tcBorders>
              <w:left w:val="nil"/>
            </w:tcBorders>
          </w:tcPr>
          <w:p w14:paraId="52E61675" w14:textId="3F4B3961" w:rsidR="0063304B" w:rsidRPr="00F62321" w:rsidRDefault="00F950CA" w:rsidP="00AC1ACB">
            <w:pPr>
              <w:pStyle w:val="TAL"/>
              <w:rPr>
                <w:lang w:val="en-GB"/>
              </w:rPr>
            </w:pPr>
            <w:r w:rsidRPr="00F62321">
              <w:rPr>
                <w:lang w:val="en-GB"/>
              </w:rPr>
              <w:t>/</w:t>
            </w:r>
            <w:r w:rsidR="0063304B" w:rsidRPr="00F62321">
              <w:rPr>
                <w:lang w:val="en-GB"/>
              </w:rPr>
              <w:t>streaming-access</w:t>
            </w:r>
            <w:r w:rsidR="001573C3" w:rsidRPr="00F62321">
              <w:rPr>
                <w:highlight w:val="yellow"/>
                <w:lang w:val="en-GB"/>
              </w:rPr>
              <w:t>-entry-points</w:t>
            </w:r>
          </w:p>
        </w:tc>
        <w:tc>
          <w:tcPr>
            <w:tcW w:w="3402" w:type="dxa"/>
          </w:tcPr>
          <w:p w14:paraId="3E9096BD" w14:textId="18CCEA1C" w:rsidR="0063304B" w:rsidRPr="00F62321" w:rsidRDefault="0063304B" w:rsidP="00AC1ACB">
            <w:pPr>
              <w:pStyle w:val="TAL"/>
              <w:rPr>
                <w:lang w:val="en-GB"/>
              </w:rPr>
            </w:pPr>
            <w:r w:rsidRPr="00F62321">
              <w:rPr>
                <w:lang w:val="en-GB"/>
              </w:rPr>
              <w:t xml:space="preserve">Streaming Access </w:t>
            </w:r>
            <w:r w:rsidR="001573C3" w:rsidRPr="00F62321">
              <w:rPr>
                <w:lang w:val="en-GB"/>
              </w:rPr>
              <w:t xml:space="preserve">Entry Points </w:t>
            </w:r>
            <w:r w:rsidRPr="00F62321">
              <w:rPr>
                <w:lang w:val="en-GB"/>
              </w:rPr>
              <w:t>resource.</w:t>
            </w:r>
          </w:p>
        </w:tc>
        <w:tc>
          <w:tcPr>
            <w:tcW w:w="2205" w:type="dxa"/>
          </w:tcPr>
          <w:p w14:paraId="6EDCC283" w14:textId="01560F4B" w:rsidR="0063304B" w:rsidRPr="00F62321" w:rsidRDefault="0063304B" w:rsidP="00AC1ACB">
            <w:pPr>
              <w:pStyle w:val="TAL"/>
              <w:rPr>
                <w:lang w:val="en-GB"/>
              </w:rPr>
            </w:pPr>
            <w:r w:rsidRPr="00F62321">
              <w:rPr>
                <w:lang w:val="en-GB"/>
              </w:rPr>
              <w:t>Singleton child resource.</w:t>
            </w:r>
          </w:p>
        </w:tc>
      </w:tr>
      <w:tr w:rsidR="0063304B" w:rsidRPr="00F62321" w14:paraId="490A3DA4" w14:textId="261F16C6" w:rsidTr="006B68F9">
        <w:tc>
          <w:tcPr>
            <w:tcW w:w="279" w:type="dxa"/>
            <w:tcBorders>
              <w:right w:val="nil"/>
            </w:tcBorders>
          </w:tcPr>
          <w:p w14:paraId="55756E92" w14:textId="77777777" w:rsidR="0063304B" w:rsidRPr="00F62321" w:rsidRDefault="0063304B" w:rsidP="0063304B">
            <w:pPr>
              <w:pStyle w:val="TAL"/>
              <w:rPr>
                <w:lang w:val="en-GB"/>
              </w:rPr>
            </w:pPr>
          </w:p>
        </w:tc>
        <w:tc>
          <w:tcPr>
            <w:tcW w:w="283" w:type="dxa"/>
            <w:tcBorders>
              <w:left w:val="nil"/>
              <w:right w:val="nil"/>
            </w:tcBorders>
          </w:tcPr>
          <w:p w14:paraId="151FCCE7" w14:textId="77777777" w:rsidR="0063304B" w:rsidRPr="00F62321" w:rsidRDefault="0063304B" w:rsidP="0063304B">
            <w:pPr>
              <w:pStyle w:val="TAL"/>
              <w:rPr>
                <w:lang w:val="en-GB"/>
              </w:rPr>
            </w:pPr>
          </w:p>
        </w:tc>
        <w:tc>
          <w:tcPr>
            <w:tcW w:w="3544" w:type="dxa"/>
            <w:tcBorders>
              <w:left w:val="nil"/>
            </w:tcBorders>
          </w:tcPr>
          <w:p w14:paraId="0004890C" w14:textId="2A2CF5F0" w:rsidR="0063304B" w:rsidRPr="00F62321" w:rsidRDefault="00F950CA" w:rsidP="0063304B">
            <w:pPr>
              <w:pStyle w:val="TAL"/>
              <w:rPr>
                <w:lang w:val="en-GB"/>
              </w:rPr>
            </w:pPr>
            <w:r w:rsidRPr="00F62321">
              <w:rPr>
                <w:lang w:val="en-GB"/>
              </w:rPr>
              <w:t>/</w:t>
            </w:r>
            <w:r w:rsidR="0063304B" w:rsidRPr="00F62321">
              <w:rPr>
                <w:lang w:val="en-GB"/>
              </w:rPr>
              <w:t>consumption-reporting-configuration</w:t>
            </w:r>
          </w:p>
        </w:tc>
        <w:tc>
          <w:tcPr>
            <w:tcW w:w="3402" w:type="dxa"/>
          </w:tcPr>
          <w:p w14:paraId="5BB8DB00" w14:textId="1877BD0D" w:rsidR="0063304B" w:rsidRPr="00F62321" w:rsidRDefault="0063304B" w:rsidP="0063304B">
            <w:pPr>
              <w:pStyle w:val="TAL"/>
              <w:rPr>
                <w:lang w:val="en-GB"/>
              </w:rPr>
            </w:pPr>
            <w:r w:rsidRPr="00F62321">
              <w:rPr>
                <w:lang w:val="en-GB"/>
              </w:rPr>
              <w:t>Client Consumption Reporting Configuration</w:t>
            </w:r>
            <w:r w:rsidR="00F950CA" w:rsidRPr="00F62321">
              <w:rPr>
                <w:lang w:val="en-GB"/>
              </w:rPr>
              <w:t xml:space="preserve"> resource</w:t>
            </w:r>
            <w:r w:rsidRPr="00F62321">
              <w:rPr>
                <w:lang w:val="en-GB"/>
              </w:rPr>
              <w:t>.</w:t>
            </w:r>
          </w:p>
        </w:tc>
        <w:tc>
          <w:tcPr>
            <w:tcW w:w="2205" w:type="dxa"/>
          </w:tcPr>
          <w:p w14:paraId="11B97516" w14:textId="5D867DE8" w:rsidR="0063304B" w:rsidRPr="00F62321" w:rsidRDefault="0063304B" w:rsidP="0063304B">
            <w:pPr>
              <w:pStyle w:val="TAL"/>
              <w:rPr>
                <w:lang w:val="en-GB"/>
              </w:rPr>
            </w:pPr>
            <w:r w:rsidRPr="00F62321">
              <w:rPr>
                <w:lang w:val="en-GB"/>
              </w:rPr>
              <w:t>Singleton child resource.</w:t>
            </w:r>
          </w:p>
        </w:tc>
      </w:tr>
      <w:tr w:rsidR="0063304B" w:rsidRPr="00F62321" w14:paraId="2DBA5DD6" w14:textId="12CD8797" w:rsidTr="006B68F9">
        <w:tc>
          <w:tcPr>
            <w:tcW w:w="279" w:type="dxa"/>
            <w:tcBorders>
              <w:right w:val="nil"/>
            </w:tcBorders>
          </w:tcPr>
          <w:p w14:paraId="28EBA3D5" w14:textId="77777777" w:rsidR="0063304B" w:rsidRPr="00F62321" w:rsidRDefault="0063304B" w:rsidP="0063304B">
            <w:pPr>
              <w:pStyle w:val="TAL"/>
              <w:rPr>
                <w:lang w:val="en-GB"/>
              </w:rPr>
            </w:pPr>
          </w:p>
        </w:tc>
        <w:tc>
          <w:tcPr>
            <w:tcW w:w="283" w:type="dxa"/>
            <w:tcBorders>
              <w:left w:val="nil"/>
              <w:right w:val="nil"/>
            </w:tcBorders>
          </w:tcPr>
          <w:p w14:paraId="72F8EF41" w14:textId="77777777" w:rsidR="0063304B" w:rsidRPr="00F62321" w:rsidRDefault="0063304B" w:rsidP="0063304B">
            <w:pPr>
              <w:pStyle w:val="TAL"/>
              <w:rPr>
                <w:lang w:val="en-GB"/>
              </w:rPr>
            </w:pPr>
          </w:p>
        </w:tc>
        <w:tc>
          <w:tcPr>
            <w:tcW w:w="3544" w:type="dxa"/>
            <w:tcBorders>
              <w:left w:val="nil"/>
            </w:tcBorders>
          </w:tcPr>
          <w:p w14:paraId="52FF7863" w14:textId="67C1E1D0" w:rsidR="0063304B" w:rsidRPr="00F62321" w:rsidRDefault="00F950CA" w:rsidP="0063304B">
            <w:pPr>
              <w:pStyle w:val="TAL"/>
              <w:rPr>
                <w:lang w:val="en-GB"/>
              </w:rPr>
            </w:pPr>
            <w:r w:rsidRPr="00F62321">
              <w:rPr>
                <w:lang w:val="en-GB"/>
              </w:rPr>
              <w:t>/</w:t>
            </w:r>
            <w:r w:rsidR="0063304B" w:rsidRPr="00F62321">
              <w:rPr>
                <w:lang w:val="en-GB"/>
              </w:rPr>
              <w:t>metrics-reporting-configurations</w:t>
            </w:r>
          </w:p>
        </w:tc>
        <w:tc>
          <w:tcPr>
            <w:tcW w:w="3402" w:type="dxa"/>
          </w:tcPr>
          <w:p w14:paraId="3D67692B" w14:textId="20CF9EC5" w:rsidR="0063304B" w:rsidRPr="00F62321" w:rsidRDefault="0063304B" w:rsidP="0063304B">
            <w:pPr>
              <w:pStyle w:val="TAL"/>
              <w:rPr>
                <w:lang w:val="en-GB"/>
              </w:rPr>
            </w:pPr>
            <w:r w:rsidRPr="00F62321">
              <w:rPr>
                <w:lang w:val="en-GB"/>
              </w:rPr>
              <w:t>Client Metrics Reporting Configurations resource.</w:t>
            </w:r>
          </w:p>
        </w:tc>
        <w:tc>
          <w:tcPr>
            <w:tcW w:w="2205" w:type="dxa"/>
          </w:tcPr>
          <w:p w14:paraId="71D760FA" w14:textId="534DA876" w:rsidR="0063304B" w:rsidRPr="00F62321" w:rsidRDefault="0063304B" w:rsidP="0063304B">
            <w:pPr>
              <w:pStyle w:val="TAL"/>
              <w:rPr>
                <w:lang w:val="en-GB"/>
              </w:rPr>
            </w:pPr>
            <w:r w:rsidRPr="00F62321">
              <w:rPr>
                <w:lang w:val="en-GB"/>
              </w:rPr>
              <w:t>Singleton child resource</w:t>
            </w:r>
            <w:r w:rsidR="00AA4ADC" w:rsidRPr="00F62321">
              <w:rPr>
                <w:lang w:val="en-GB"/>
              </w:rPr>
              <w:t xml:space="preserve"> containing an array of metrics reporting configurations</w:t>
            </w:r>
            <w:r w:rsidRPr="00F62321">
              <w:rPr>
                <w:lang w:val="en-GB"/>
              </w:rPr>
              <w:t>.</w:t>
            </w:r>
          </w:p>
        </w:tc>
      </w:tr>
      <w:tr w:rsidR="0063304B" w:rsidRPr="00F62321" w14:paraId="35C4265D" w14:textId="6EB04EB4" w:rsidTr="006B68F9">
        <w:tc>
          <w:tcPr>
            <w:tcW w:w="279" w:type="dxa"/>
            <w:tcBorders>
              <w:right w:val="nil"/>
            </w:tcBorders>
          </w:tcPr>
          <w:p w14:paraId="61AE957C" w14:textId="77777777" w:rsidR="0063304B" w:rsidRPr="00F62321" w:rsidRDefault="0063304B" w:rsidP="0063304B">
            <w:pPr>
              <w:pStyle w:val="TAL"/>
              <w:rPr>
                <w:lang w:val="en-GB"/>
              </w:rPr>
            </w:pPr>
          </w:p>
        </w:tc>
        <w:tc>
          <w:tcPr>
            <w:tcW w:w="283" w:type="dxa"/>
            <w:tcBorders>
              <w:left w:val="nil"/>
              <w:right w:val="nil"/>
            </w:tcBorders>
          </w:tcPr>
          <w:p w14:paraId="01A99F7A" w14:textId="77777777" w:rsidR="0063304B" w:rsidRPr="00F62321" w:rsidRDefault="0063304B" w:rsidP="0063304B">
            <w:pPr>
              <w:pStyle w:val="TAL"/>
              <w:rPr>
                <w:lang w:val="en-GB"/>
              </w:rPr>
            </w:pPr>
          </w:p>
        </w:tc>
        <w:tc>
          <w:tcPr>
            <w:tcW w:w="3544" w:type="dxa"/>
            <w:tcBorders>
              <w:left w:val="nil"/>
            </w:tcBorders>
          </w:tcPr>
          <w:p w14:paraId="6357AE3C" w14:textId="5CEF9A4D" w:rsidR="0063304B" w:rsidRPr="00F62321" w:rsidRDefault="00F950CA" w:rsidP="0063304B">
            <w:pPr>
              <w:pStyle w:val="TAL"/>
              <w:rPr>
                <w:lang w:val="en-GB"/>
              </w:rPr>
            </w:pPr>
            <w:r w:rsidRPr="00F62321">
              <w:rPr>
                <w:lang w:val="en-GB"/>
              </w:rPr>
              <w:t>/</w:t>
            </w:r>
            <w:r w:rsidR="0063304B" w:rsidRPr="00F62321">
              <w:rPr>
                <w:lang w:val="en-GB"/>
              </w:rPr>
              <w:t>dynamic-policy-invocation-configuration</w:t>
            </w:r>
          </w:p>
        </w:tc>
        <w:tc>
          <w:tcPr>
            <w:tcW w:w="3402" w:type="dxa"/>
          </w:tcPr>
          <w:p w14:paraId="35749F78" w14:textId="2E946E3D" w:rsidR="0063304B" w:rsidRPr="00F62321" w:rsidRDefault="0063304B" w:rsidP="0063304B">
            <w:pPr>
              <w:pStyle w:val="TAL"/>
              <w:rPr>
                <w:lang w:val="en-GB"/>
              </w:rPr>
            </w:pPr>
            <w:r w:rsidRPr="00F62321">
              <w:rPr>
                <w:lang w:val="en-GB"/>
              </w:rPr>
              <w:t>Client Dynamic Policiy Invocation Configuration resource.</w:t>
            </w:r>
          </w:p>
        </w:tc>
        <w:tc>
          <w:tcPr>
            <w:tcW w:w="2205" w:type="dxa"/>
          </w:tcPr>
          <w:p w14:paraId="7CC84134" w14:textId="36182255" w:rsidR="0063304B" w:rsidRPr="00F62321" w:rsidRDefault="0063304B" w:rsidP="0063304B">
            <w:pPr>
              <w:pStyle w:val="TAL"/>
              <w:rPr>
                <w:lang w:val="en-GB"/>
              </w:rPr>
            </w:pPr>
            <w:r w:rsidRPr="00F62321">
              <w:rPr>
                <w:lang w:val="en-GB"/>
              </w:rPr>
              <w:t>Singleton child resource</w:t>
            </w:r>
            <w:r w:rsidR="00AA4ADC" w:rsidRPr="00F62321">
              <w:rPr>
                <w:lang w:val="en-GB"/>
              </w:rPr>
              <w:t xml:space="preserve"> containing an array of Policy Templates</w:t>
            </w:r>
            <w:r w:rsidRPr="00F62321">
              <w:rPr>
                <w:lang w:val="en-GB"/>
              </w:rPr>
              <w:t>.</w:t>
            </w:r>
          </w:p>
        </w:tc>
      </w:tr>
      <w:tr w:rsidR="00354A79" w:rsidRPr="00F62321" w14:paraId="66B33C44" w14:textId="77777777" w:rsidTr="006B68F9">
        <w:tc>
          <w:tcPr>
            <w:tcW w:w="279" w:type="dxa"/>
            <w:tcBorders>
              <w:right w:val="nil"/>
            </w:tcBorders>
          </w:tcPr>
          <w:p w14:paraId="413FB5FB" w14:textId="77777777" w:rsidR="00354A79" w:rsidRPr="00F62321" w:rsidRDefault="00354A79" w:rsidP="00354A79">
            <w:pPr>
              <w:pStyle w:val="TAL"/>
              <w:rPr>
                <w:lang w:val="en-GB"/>
              </w:rPr>
            </w:pPr>
          </w:p>
        </w:tc>
        <w:tc>
          <w:tcPr>
            <w:tcW w:w="283" w:type="dxa"/>
            <w:tcBorders>
              <w:left w:val="nil"/>
              <w:right w:val="nil"/>
            </w:tcBorders>
          </w:tcPr>
          <w:p w14:paraId="44352FA1" w14:textId="77777777" w:rsidR="00354A79" w:rsidRPr="00F62321" w:rsidRDefault="00354A79" w:rsidP="00354A79">
            <w:pPr>
              <w:pStyle w:val="TAL"/>
              <w:rPr>
                <w:lang w:val="en-GB"/>
              </w:rPr>
            </w:pPr>
          </w:p>
        </w:tc>
        <w:tc>
          <w:tcPr>
            <w:tcW w:w="3544" w:type="dxa"/>
            <w:tcBorders>
              <w:left w:val="nil"/>
            </w:tcBorders>
          </w:tcPr>
          <w:p w14:paraId="47711E56" w14:textId="27F6CA5D" w:rsidR="00354A79" w:rsidRPr="00F62321" w:rsidRDefault="00354A79" w:rsidP="00354A79">
            <w:pPr>
              <w:pStyle w:val="TAL"/>
              <w:rPr>
                <w:lang w:val="en-GB"/>
              </w:rPr>
            </w:pPr>
            <w:r w:rsidRPr="00F62321">
              <w:rPr>
                <w:lang w:val="en-GB"/>
              </w:rPr>
              <w:t>/dynamic-policies</w:t>
            </w:r>
          </w:p>
        </w:tc>
        <w:tc>
          <w:tcPr>
            <w:tcW w:w="3402" w:type="dxa"/>
          </w:tcPr>
          <w:p w14:paraId="59A5A3D4" w14:textId="021B7983" w:rsidR="00354A79" w:rsidRPr="00F62321" w:rsidRDefault="00354A79" w:rsidP="00354A79">
            <w:pPr>
              <w:pStyle w:val="TAL"/>
              <w:rPr>
                <w:lang w:val="en-GB"/>
              </w:rPr>
            </w:pPr>
            <w:r w:rsidRPr="00F62321">
              <w:rPr>
                <w:lang w:val="en-GB"/>
              </w:rPr>
              <w:t>Collection of dynamic polic</w:t>
            </w:r>
            <w:r w:rsidR="00867BC5" w:rsidRPr="00F62321">
              <w:rPr>
                <w:lang w:val="en-GB"/>
              </w:rPr>
              <w:t>y resources</w:t>
            </w:r>
            <w:r w:rsidRPr="00F62321">
              <w:rPr>
                <w:lang w:val="en-GB"/>
              </w:rPr>
              <w:t>.</w:t>
            </w:r>
          </w:p>
        </w:tc>
        <w:tc>
          <w:tcPr>
            <w:tcW w:w="2205" w:type="dxa"/>
          </w:tcPr>
          <w:p w14:paraId="428AED02" w14:textId="33C836E6" w:rsidR="00354A79" w:rsidRPr="00F62321" w:rsidRDefault="00354A79" w:rsidP="00354A79">
            <w:pPr>
              <w:pStyle w:val="TAL"/>
              <w:rPr>
                <w:lang w:val="en-GB"/>
              </w:rPr>
            </w:pPr>
            <w:r w:rsidRPr="00F62321">
              <w:rPr>
                <w:lang w:val="en-GB"/>
              </w:rPr>
              <w:t>Each subresource describes a single dynamic policy instance.</w:t>
            </w:r>
          </w:p>
        </w:tc>
      </w:tr>
      <w:tr w:rsidR="00354A79" w:rsidRPr="00F62321" w14:paraId="38B19491" w14:textId="297A64CC" w:rsidTr="006B68F9">
        <w:tc>
          <w:tcPr>
            <w:tcW w:w="279" w:type="dxa"/>
            <w:tcBorders>
              <w:right w:val="nil"/>
            </w:tcBorders>
          </w:tcPr>
          <w:p w14:paraId="410098AC" w14:textId="77777777" w:rsidR="00354A79" w:rsidRPr="00F62321" w:rsidRDefault="00354A79" w:rsidP="00354A79">
            <w:pPr>
              <w:pStyle w:val="TAL"/>
              <w:rPr>
                <w:lang w:val="en-GB"/>
              </w:rPr>
            </w:pPr>
          </w:p>
        </w:tc>
        <w:tc>
          <w:tcPr>
            <w:tcW w:w="283" w:type="dxa"/>
            <w:tcBorders>
              <w:left w:val="nil"/>
              <w:right w:val="nil"/>
            </w:tcBorders>
          </w:tcPr>
          <w:p w14:paraId="4EEDE4FC" w14:textId="77777777" w:rsidR="00354A79" w:rsidRPr="00F62321" w:rsidRDefault="00354A79" w:rsidP="00354A79">
            <w:pPr>
              <w:pStyle w:val="TAL"/>
              <w:rPr>
                <w:lang w:val="en-GB"/>
              </w:rPr>
            </w:pPr>
          </w:p>
        </w:tc>
        <w:tc>
          <w:tcPr>
            <w:tcW w:w="3544" w:type="dxa"/>
            <w:tcBorders>
              <w:left w:val="nil"/>
            </w:tcBorders>
          </w:tcPr>
          <w:p w14:paraId="177683F9" w14:textId="68B05749" w:rsidR="00354A79" w:rsidRPr="00F62321" w:rsidRDefault="00354A79" w:rsidP="00354A79">
            <w:pPr>
              <w:pStyle w:val="TAL"/>
              <w:rPr>
                <w:lang w:val="en-GB"/>
              </w:rPr>
            </w:pPr>
            <w:r w:rsidRPr="00F62321">
              <w:rPr>
                <w:lang w:val="en-GB"/>
              </w:rPr>
              <w:t>/network-assistance-configuration</w:t>
            </w:r>
          </w:p>
        </w:tc>
        <w:tc>
          <w:tcPr>
            <w:tcW w:w="3402" w:type="dxa"/>
          </w:tcPr>
          <w:p w14:paraId="3AC8F8AC" w14:textId="36976BDC" w:rsidR="00354A79" w:rsidRPr="00F62321" w:rsidRDefault="00354A79" w:rsidP="00354A79">
            <w:pPr>
              <w:pStyle w:val="TAL"/>
              <w:rPr>
                <w:lang w:val="en-GB"/>
              </w:rPr>
            </w:pPr>
            <w:r w:rsidRPr="00F62321">
              <w:rPr>
                <w:lang w:val="en-GB"/>
              </w:rPr>
              <w:t>Client Network Assistance Configuration resource.</w:t>
            </w:r>
          </w:p>
        </w:tc>
        <w:tc>
          <w:tcPr>
            <w:tcW w:w="2205" w:type="dxa"/>
          </w:tcPr>
          <w:p w14:paraId="5779B828" w14:textId="0DD23053" w:rsidR="00354A79" w:rsidRPr="00F62321" w:rsidRDefault="00354A79" w:rsidP="00354A79">
            <w:pPr>
              <w:pStyle w:val="TAL"/>
              <w:rPr>
                <w:lang w:val="en-GB"/>
              </w:rPr>
            </w:pPr>
            <w:r w:rsidRPr="00F62321">
              <w:rPr>
                <w:lang w:val="en-GB"/>
              </w:rPr>
              <w:t>Singleton child resource.</w:t>
            </w:r>
          </w:p>
        </w:tc>
      </w:tr>
      <w:tr w:rsidR="00354A79" w:rsidRPr="00F62321" w14:paraId="589EDE6F" w14:textId="77777777" w:rsidTr="006B68F9">
        <w:tc>
          <w:tcPr>
            <w:tcW w:w="279" w:type="dxa"/>
            <w:tcBorders>
              <w:right w:val="nil"/>
            </w:tcBorders>
          </w:tcPr>
          <w:p w14:paraId="1DBB1209" w14:textId="77777777" w:rsidR="00354A79" w:rsidRPr="00F62321" w:rsidRDefault="00354A79" w:rsidP="00354A79">
            <w:pPr>
              <w:pStyle w:val="TAL"/>
              <w:rPr>
                <w:lang w:val="en-GB"/>
              </w:rPr>
            </w:pPr>
          </w:p>
        </w:tc>
        <w:tc>
          <w:tcPr>
            <w:tcW w:w="283" w:type="dxa"/>
            <w:tcBorders>
              <w:left w:val="nil"/>
              <w:right w:val="nil"/>
            </w:tcBorders>
          </w:tcPr>
          <w:p w14:paraId="2CAFB398" w14:textId="77777777" w:rsidR="00354A79" w:rsidRPr="00F62321" w:rsidRDefault="00354A79" w:rsidP="00354A79">
            <w:pPr>
              <w:pStyle w:val="TAL"/>
              <w:rPr>
                <w:lang w:val="en-GB"/>
              </w:rPr>
            </w:pPr>
          </w:p>
        </w:tc>
        <w:tc>
          <w:tcPr>
            <w:tcW w:w="3544" w:type="dxa"/>
            <w:tcBorders>
              <w:left w:val="nil"/>
            </w:tcBorders>
          </w:tcPr>
          <w:p w14:paraId="6B899D44" w14:textId="24E582A1" w:rsidR="00354A79" w:rsidRPr="00F62321" w:rsidRDefault="00354A79" w:rsidP="00354A79">
            <w:pPr>
              <w:pStyle w:val="TAL"/>
              <w:rPr>
                <w:lang w:val="en-GB"/>
              </w:rPr>
            </w:pPr>
            <w:r w:rsidRPr="00F62321">
              <w:rPr>
                <w:lang w:val="en-GB"/>
              </w:rPr>
              <w:t>/network-assistance-sessions</w:t>
            </w:r>
          </w:p>
        </w:tc>
        <w:tc>
          <w:tcPr>
            <w:tcW w:w="3402" w:type="dxa"/>
          </w:tcPr>
          <w:p w14:paraId="19632BBF" w14:textId="6CF0B5B9" w:rsidR="00354A79" w:rsidRPr="00F62321" w:rsidRDefault="00867BC5" w:rsidP="00354A79">
            <w:pPr>
              <w:pStyle w:val="TAL"/>
              <w:rPr>
                <w:lang w:val="en-GB"/>
              </w:rPr>
            </w:pPr>
            <w:r w:rsidRPr="00F62321">
              <w:rPr>
                <w:lang w:val="en-GB"/>
              </w:rPr>
              <w:t xml:space="preserve">Collection of </w:t>
            </w:r>
            <w:r w:rsidR="00354A79" w:rsidRPr="00F62321">
              <w:rPr>
                <w:lang w:val="en-GB"/>
              </w:rPr>
              <w:t xml:space="preserve">Network Assistance </w:t>
            </w:r>
            <w:r w:rsidRPr="00F62321">
              <w:rPr>
                <w:lang w:val="en-GB"/>
              </w:rPr>
              <w:t>sess</w:t>
            </w:r>
            <w:r w:rsidR="00354A79" w:rsidRPr="00F62321">
              <w:rPr>
                <w:lang w:val="en-GB"/>
              </w:rPr>
              <w:t>ion resource</w:t>
            </w:r>
            <w:r w:rsidRPr="00F62321">
              <w:rPr>
                <w:lang w:val="en-GB"/>
              </w:rPr>
              <w:t>s</w:t>
            </w:r>
            <w:r w:rsidR="00354A79" w:rsidRPr="00F62321">
              <w:rPr>
                <w:lang w:val="en-GB"/>
              </w:rPr>
              <w:t>.</w:t>
            </w:r>
          </w:p>
        </w:tc>
        <w:tc>
          <w:tcPr>
            <w:tcW w:w="2205" w:type="dxa"/>
          </w:tcPr>
          <w:p w14:paraId="0C92038D" w14:textId="5608EECA" w:rsidR="00354A79" w:rsidRPr="00F62321" w:rsidRDefault="00354A79" w:rsidP="00354A79">
            <w:pPr>
              <w:pStyle w:val="TAL"/>
              <w:rPr>
                <w:lang w:val="en-GB"/>
              </w:rPr>
            </w:pPr>
            <w:r w:rsidRPr="00F62321">
              <w:rPr>
                <w:lang w:val="en-GB"/>
              </w:rPr>
              <w:t>Each subresource describes a single network assistance session.</w:t>
            </w:r>
          </w:p>
        </w:tc>
      </w:tr>
      <w:tr w:rsidR="00354A79" w:rsidRPr="00F62321" w14:paraId="68A27274" w14:textId="739AAC65" w:rsidTr="006B68F9">
        <w:tc>
          <w:tcPr>
            <w:tcW w:w="279" w:type="dxa"/>
            <w:tcBorders>
              <w:right w:val="nil"/>
            </w:tcBorders>
          </w:tcPr>
          <w:p w14:paraId="0F9D3F7E" w14:textId="77777777" w:rsidR="00354A79" w:rsidRPr="00F62321" w:rsidRDefault="00354A79" w:rsidP="00354A79">
            <w:pPr>
              <w:pStyle w:val="TAL"/>
              <w:rPr>
                <w:lang w:val="en-GB"/>
              </w:rPr>
            </w:pPr>
          </w:p>
        </w:tc>
        <w:tc>
          <w:tcPr>
            <w:tcW w:w="283" w:type="dxa"/>
            <w:tcBorders>
              <w:left w:val="nil"/>
              <w:right w:val="nil"/>
            </w:tcBorders>
          </w:tcPr>
          <w:p w14:paraId="1E997CD2" w14:textId="77777777" w:rsidR="00354A79" w:rsidRPr="00F62321" w:rsidRDefault="00354A79" w:rsidP="00354A79">
            <w:pPr>
              <w:pStyle w:val="TAL"/>
              <w:rPr>
                <w:lang w:val="en-GB"/>
              </w:rPr>
            </w:pPr>
          </w:p>
        </w:tc>
        <w:tc>
          <w:tcPr>
            <w:tcW w:w="3544" w:type="dxa"/>
            <w:tcBorders>
              <w:left w:val="nil"/>
            </w:tcBorders>
          </w:tcPr>
          <w:p w14:paraId="0156590A" w14:textId="1020B3AD" w:rsidR="00354A79" w:rsidRPr="00F62321" w:rsidRDefault="00354A79" w:rsidP="00354A79">
            <w:pPr>
              <w:pStyle w:val="TAL"/>
              <w:rPr>
                <w:lang w:val="en-GB"/>
              </w:rPr>
            </w:pPr>
            <w:r w:rsidRPr="00F62321">
              <w:rPr>
                <w:lang w:val="en-GB"/>
              </w:rPr>
              <w:t>/edge-resources-configuration</w:t>
            </w:r>
          </w:p>
        </w:tc>
        <w:tc>
          <w:tcPr>
            <w:tcW w:w="3402" w:type="dxa"/>
          </w:tcPr>
          <w:p w14:paraId="3FFB39E6" w14:textId="24719532" w:rsidR="00354A79" w:rsidRPr="00F62321" w:rsidRDefault="00354A79" w:rsidP="00354A79">
            <w:pPr>
              <w:pStyle w:val="TAL"/>
              <w:rPr>
                <w:lang w:val="en-GB"/>
              </w:rPr>
            </w:pPr>
            <w:r w:rsidRPr="00F62321">
              <w:rPr>
                <w:lang w:val="en-GB"/>
              </w:rPr>
              <w:t>Client Edge Resources Configuration resource.</w:t>
            </w:r>
          </w:p>
        </w:tc>
        <w:tc>
          <w:tcPr>
            <w:tcW w:w="2205" w:type="dxa"/>
          </w:tcPr>
          <w:p w14:paraId="0FD4A50B" w14:textId="3110BBC0" w:rsidR="00354A79" w:rsidRPr="00F62321" w:rsidRDefault="00354A79" w:rsidP="00354A79">
            <w:pPr>
              <w:pStyle w:val="TAL"/>
              <w:rPr>
                <w:lang w:val="en-GB"/>
              </w:rPr>
            </w:pPr>
            <w:r w:rsidRPr="00F62321">
              <w:rPr>
                <w:lang w:val="en-GB"/>
              </w:rPr>
              <w:t>Singleton child resource.</w:t>
            </w:r>
          </w:p>
        </w:tc>
      </w:tr>
    </w:tbl>
    <w:p w14:paraId="1BB94785" w14:textId="35284AE7" w:rsidR="001573C3" w:rsidRPr="00F62321" w:rsidRDefault="00F950CA" w:rsidP="001573C3">
      <w:pPr>
        <w:rPr>
          <w:lang w:val="en-GB" w:eastAsia="en-US"/>
        </w:rPr>
      </w:pPr>
      <w:r w:rsidRPr="00F62321">
        <w:rPr>
          <w:lang w:val="en-GB" w:eastAsia="en-US"/>
        </w:rPr>
        <w:t>In this design, t</w:t>
      </w:r>
      <w:r w:rsidR="0063304B" w:rsidRPr="00F62321">
        <w:rPr>
          <w:lang w:val="en-GB" w:eastAsia="en-US"/>
        </w:rPr>
        <w:t xml:space="preserve">he umbrella Service Access Information resource </w:t>
      </w:r>
      <w:r w:rsidRPr="00F62321">
        <w:rPr>
          <w:lang w:val="en-GB" w:eastAsia="en-US"/>
        </w:rPr>
        <w:t>is</w:t>
      </w:r>
      <w:r w:rsidR="0063304B" w:rsidRPr="00F62321">
        <w:rPr>
          <w:lang w:val="en-GB" w:eastAsia="en-US"/>
        </w:rPr>
        <w:t xml:space="preserve"> reduced to containing only the Provisioning Session identifier plus a set of Boolean flags indicating whether eac</w:t>
      </w:r>
      <w:r w:rsidRPr="00F62321">
        <w:rPr>
          <w:lang w:val="en-GB" w:eastAsia="en-US"/>
        </w:rPr>
        <w:t>h</w:t>
      </w:r>
      <w:r w:rsidR="0063304B" w:rsidRPr="00F62321">
        <w:rPr>
          <w:lang w:val="en-GB" w:eastAsia="en-US"/>
        </w:rPr>
        <w:t xml:space="preserve"> of the singleton child resources is present</w:t>
      </w:r>
      <w:r w:rsidRPr="00F62321">
        <w:rPr>
          <w:lang w:val="en-GB" w:eastAsia="en-US"/>
        </w:rPr>
        <w:t xml:space="preserve"> or not</w:t>
      </w:r>
      <w:r w:rsidR="0063304B" w:rsidRPr="00F62321">
        <w:rPr>
          <w:lang w:val="en-GB" w:eastAsia="en-US"/>
        </w:rPr>
        <w:t>.</w:t>
      </w:r>
      <w:r w:rsidR="001573C3" w:rsidRPr="00F62321">
        <w:rPr>
          <w:lang w:val="en-GB" w:eastAsia="en-US"/>
        </w:rPr>
        <w:t xml:space="preserve"> The collections of dynamic policies and network assistance sessions are not explicitly listed in this umbrella resource (as currently in TS 26.512 [1]).</w:t>
      </w:r>
    </w:p>
    <w:p w14:paraId="0AA28F17" w14:textId="2DF98B70" w:rsidR="00354A79" w:rsidRPr="00F62321" w:rsidRDefault="001573C3" w:rsidP="001573C3">
      <w:pPr>
        <w:rPr>
          <w:lang w:val="en-GB" w:eastAsia="en-US"/>
        </w:rPr>
      </w:pPr>
      <w:r w:rsidRPr="00F62321">
        <w:rPr>
          <w:lang w:val="en-GB" w:eastAsia="en-US"/>
        </w:rPr>
        <w:t>For example:</w:t>
      </w:r>
    </w:p>
    <w:tbl>
      <w:tblPr>
        <w:tblStyle w:val="TableGrid"/>
        <w:tblW w:w="0" w:type="auto"/>
        <w:tblLook w:val="04A0" w:firstRow="1" w:lastRow="0" w:firstColumn="1" w:lastColumn="0" w:noHBand="0" w:noVBand="1"/>
      </w:tblPr>
      <w:tblGrid>
        <w:gridCol w:w="9713"/>
      </w:tblGrid>
      <w:tr w:rsidR="00354A79" w:rsidRPr="00F62321" w14:paraId="095DBEC7" w14:textId="77777777" w:rsidTr="0050728E">
        <w:tc>
          <w:tcPr>
            <w:tcW w:w="9713" w:type="dxa"/>
          </w:tcPr>
          <w:p w14:paraId="19581DEE" w14:textId="77777777" w:rsidR="00354A79" w:rsidRPr="00F62321" w:rsidRDefault="00354A79" w:rsidP="0050728E">
            <w:pPr>
              <w:pStyle w:val="PL"/>
              <w:keepNext/>
              <w:rPr>
                <w:lang w:val="en-GB"/>
              </w:rPr>
            </w:pPr>
            <w:r w:rsidRPr="00F62321">
              <w:rPr>
                <w:lang w:val="en-GB"/>
              </w:rPr>
              <w:t>{</w:t>
            </w:r>
          </w:p>
          <w:p w14:paraId="6480EC41" w14:textId="77777777" w:rsidR="00354A79" w:rsidRPr="00F62321" w:rsidRDefault="00354A79" w:rsidP="0050728E">
            <w:pPr>
              <w:pStyle w:val="PL"/>
              <w:keepNext/>
              <w:rPr>
                <w:lang w:val="en-GB"/>
              </w:rPr>
            </w:pPr>
            <w:r w:rsidRPr="00F62321">
              <w:rPr>
                <w:lang w:val="en-GB"/>
              </w:rPr>
              <w:tab/>
              <w:t>"provisioningSessionId": "74d2c0d0-09fb-41ee-bb00-67198ce9b85e",</w:t>
            </w:r>
          </w:p>
          <w:p w14:paraId="40F46DAD" w14:textId="77777777" w:rsidR="00354A79" w:rsidRPr="00F62321" w:rsidRDefault="00354A79" w:rsidP="0050728E">
            <w:pPr>
              <w:pStyle w:val="PL"/>
              <w:keepNext/>
              <w:rPr>
                <w:lang w:val="en-GB"/>
              </w:rPr>
            </w:pPr>
            <w:r w:rsidRPr="00F62321">
              <w:rPr>
                <w:lang w:val="en-GB"/>
              </w:rPr>
              <w:tab/>
              <w:t>"provisioningSessionType": "DOWNLINK",</w:t>
            </w:r>
          </w:p>
          <w:p w14:paraId="7C206D8C" w14:textId="5455E008" w:rsidR="00354A79" w:rsidRPr="00F62321" w:rsidRDefault="00354A79" w:rsidP="0050728E">
            <w:pPr>
              <w:pStyle w:val="PL"/>
              <w:keepNext/>
              <w:rPr>
                <w:lang w:val="en-GB"/>
              </w:rPr>
            </w:pPr>
            <w:r w:rsidRPr="00F62321">
              <w:rPr>
                <w:lang w:val="en-GB"/>
              </w:rPr>
              <w:tab/>
              <w:t>"streamingAccess</w:t>
            </w:r>
            <w:r w:rsidR="001573C3" w:rsidRPr="00F62321">
              <w:rPr>
                <w:highlight w:val="yellow"/>
                <w:lang w:val="en-GB"/>
              </w:rPr>
              <w:t>EntryPoints</w:t>
            </w:r>
            <w:r w:rsidRPr="00F62321">
              <w:rPr>
                <w:lang w:val="en-GB"/>
              </w:rPr>
              <w:t>": true,</w:t>
            </w:r>
          </w:p>
          <w:p w14:paraId="03177CB0" w14:textId="20BCCC46" w:rsidR="00354A79" w:rsidRPr="00F62321" w:rsidRDefault="00354A79" w:rsidP="0050728E">
            <w:pPr>
              <w:pStyle w:val="PL"/>
              <w:keepNext/>
              <w:rPr>
                <w:lang w:val="en-GB"/>
              </w:rPr>
            </w:pPr>
            <w:r w:rsidRPr="00F62321">
              <w:rPr>
                <w:lang w:val="en-GB"/>
              </w:rPr>
              <w:tab/>
              <w:t>"clientConsumptionReportingConfiguration": true,</w:t>
            </w:r>
          </w:p>
          <w:p w14:paraId="371723E9" w14:textId="23E6FCB7" w:rsidR="00354A79" w:rsidRPr="00F62321" w:rsidRDefault="00354A79" w:rsidP="0050728E">
            <w:pPr>
              <w:pStyle w:val="PL"/>
              <w:keepNext/>
              <w:rPr>
                <w:lang w:val="en-GB"/>
              </w:rPr>
            </w:pPr>
            <w:r w:rsidRPr="00F62321">
              <w:rPr>
                <w:lang w:val="en-GB"/>
              </w:rPr>
              <w:tab/>
              <w:t>"dymamicPolicyInvocationConfiguration</w:t>
            </w:r>
            <w:r w:rsidR="001573C3" w:rsidRPr="00F62321">
              <w:rPr>
                <w:highlight w:val="yellow"/>
                <w:lang w:val="en-GB"/>
              </w:rPr>
              <w:t>s</w:t>
            </w:r>
            <w:r w:rsidRPr="00F62321">
              <w:rPr>
                <w:lang w:val="en-GB"/>
              </w:rPr>
              <w:t>": true,</w:t>
            </w:r>
          </w:p>
          <w:p w14:paraId="0DC96F6D" w14:textId="16D4D3E4" w:rsidR="00354A79" w:rsidRPr="00F62321" w:rsidRDefault="00354A79" w:rsidP="0050728E">
            <w:pPr>
              <w:pStyle w:val="PL"/>
              <w:keepNext/>
              <w:rPr>
                <w:lang w:val="en-GB"/>
              </w:rPr>
            </w:pPr>
            <w:r w:rsidRPr="00F62321">
              <w:rPr>
                <w:lang w:val="en-GB"/>
              </w:rPr>
              <w:tab/>
              <w:t>"clientMetricsReportingConfiguration</w:t>
            </w:r>
            <w:r w:rsidRPr="00F62321">
              <w:rPr>
                <w:highlight w:val="yellow"/>
                <w:lang w:val="en-GB"/>
              </w:rPr>
              <w:t>s</w:t>
            </w:r>
            <w:r w:rsidRPr="00F62321">
              <w:rPr>
                <w:lang w:val="en-GB"/>
              </w:rPr>
              <w:t>": false,</w:t>
            </w:r>
          </w:p>
          <w:p w14:paraId="03C4618C" w14:textId="65A2EA85" w:rsidR="00354A79" w:rsidRPr="00F62321" w:rsidRDefault="00354A79" w:rsidP="0050728E">
            <w:pPr>
              <w:pStyle w:val="PL"/>
              <w:keepNext/>
              <w:rPr>
                <w:lang w:val="en-GB"/>
              </w:rPr>
            </w:pPr>
            <w:r w:rsidRPr="00F62321">
              <w:rPr>
                <w:lang w:val="en-GB"/>
              </w:rPr>
              <w:tab/>
              <w:t>"networkAssistanceConfiguration": true,</w:t>
            </w:r>
          </w:p>
          <w:p w14:paraId="1FDEED23" w14:textId="6BF84206" w:rsidR="00354A79" w:rsidRPr="00F62321" w:rsidRDefault="00354A79" w:rsidP="0050728E">
            <w:pPr>
              <w:pStyle w:val="PL"/>
              <w:keepNext/>
              <w:rPr>
                <w:lang w:val="en-GB"/>
              </w:rPr>
            </w:pPr>
            <w:r w:rsidRPr="00F62321">
              <w:rPr>
                <w:lang w:val="en-GB"/>
              </w:rPr>
              <w:tab/>
              <w:t>"clientEdgeResourcesConfiguration</w:t>
            </w:r>
            <w:r w:rsidR="001573C3" w:rsidRPr="00F62321">
              <w:rPr>
                <w:highlight w:val="yellow"/>
                <w:lang w:val="en-GB"/>
              </w:rPr>
              <w:t>s</w:t>
            </w:r>
            <w:r w:rsidRPr="00F62321">
              <w:rPr>
                <w:lang w:val="en-GB"/>
              </w:rPr>
              <w:t>": false</w:t>
            </w:r>
          </w:p>
          <w:p w14:paraId="463C10CF" w14:textId="77777777" w:rsidR="00354A79" w:rsidRPr="00F62321" w:rsidRDefault="00354A79" w:rsidP="0050728E">
            <w:pPr>
              <w:pStyle w:val="PL"/>
              <w:rPr>
                <w:lang w:val="en-GB"/>
              </w:rPr>
            </w:pPr>
            <w:r w:rsidRPr="00F62321">
              <w:rPr>
                <w:lang w:val="en-GB"/>
              </w:rPr>
              <w:t>}</w:t>
            </w:r>
          </w:p>
        </w:tc>
      </w:tr>
    </w:tbl>
    <w:p w14:paraId="0A232E9F" w14:textId="25AE577E" w:rsidR="00F950CA" w:rsidRPr="00F62321" w:rsidRDefault="00F950CA" w:rsidP="00AC1ACB">
      <w:pPr>
        <w:rPr>
          <w:lang w:val="en-GB" w:eastAsia="en-US"/>
        </w:rPr>
      </w:pPr>
      <w:r w:rsidRPr="00F62321">
        <w:rPr>
          <w:lang w:val="en-GB" w:eastAsia="en-US"/>
        </w:rPr>
        <w:t>With this design, the procedure followed by the Media Session Handler for retrieving full Service Access Information from the 5GMS AF becomes one of first retrieving the umbrella Service Access Information resource and then retrieving one or more of its child resources where the corresponding Boolean flag in the umbrella resource is set.</w:t>
      </w:r>
    </w:p>
    <w:p w14:paraId="03C8F4F5" w14:textId="587F256B" w:rsidR="00F950CA" w:rsidRPr="00F62321" w:rsidRDefault="00F950CA" w:rsidP="00AC1ACB">
      <w:pPr>
        <w:rPr>
          <w:lang w:val="en-GB" w:eastAsia="en-US"/>
        </w:rPr>
      </w:pPr>
      <w:r w:rsidRPr="00F62321">
        <w:rPr>
          <w:lang w:val="en-GB" w:eastAsia="en-US"/>
        </w:rPr>
        <w:t xml:space="preserve">When revalidating the Service Access Information when its signalled time-to-live has expired, the Media Session Handler makes a conditional HTTP </w:t>
      </w:r>
      <w:r w:rsidRPr="00F62321">
        <w:rPr>
          <w:rStyle w:val="Code"/>
          <w:lang w:val="en-GB"/>
        </w:rPr>
        <w:t>GET</w:t>
      </w:r>
      <w:r w:rsidRPr="00F62321">
        <w:rPr>
          <w:lang w:val="en-GB" w:eastAsia="en-US"/>
        </w:rPr>
        <w:t xml:space="preserve"> request on the umbrella Service Access Information resource. Only if it has changed (e.g.</w:t>
      </w:r>
      <w:r w:rsidR="00D569E9" w:rsidRPr="00F62321">
        <w:rPr>
          <w:lang w:val="en-GB" w:eastAsia="en-US"/>
        </w:rPr>
        <w:t>,</w:t>
      </w:r>
      <w:r w:rsidRPr="00F62321">
        <w:rPr>
          <w:lang w:val="en-GB" w:eastAsia="en-US"/>
        </w:rPr>
        <w:t xml:space="preserve"> some Boolean flags are now set differently) is a new resource returned by the 5GMS AF, indicating that </w:t>
      </w:r>
      <w:r w:rsidR="006B68F9" w:rsidRPr="00F62321">
        <w:rPr>
          <w:lang w:val="en-GB" w:eastAsia="en-US"/>
        </w:rPr>
        <w:t xml:space="preserve">one or more top-level 5GMS features have </w:t>
      </w:r>
      <w:r w:rsidR="006B68F9" w:rsidRPr="00F62321">
        <w:rPr>
          <w:lang w:val="en-GB" w:eastAsia="en-US"/>
        </w:rPr>
        <w:lastRenderedPageBreak/>
        <w:t xml:space="preserve">either been provisioned or unprovisioned and that </w:t>
      </w:r>
      <w:r w:rsidRPr="00F62321">
        <w:rPr>
          <w:lang w:val="en-GB" w:eastAsia="en-US"/>
        </w:rPr>
        <w:t xml:space="preserve">the Media Session Handler must now retrieve different </w:t>
      </w:r>
      <w:r w:rsidR="00AA4ADC" w:rsidRPr="00F62321">
        <w:rPr>
          <w:lang w:val="en-GB" w:eastAsia="en-US"/>
        </w:rPr>
        <w:t>child resources</w:t>
      </w:r>
      <w:r w:rsidR="006B68F9" w:rsidRPr="00F62321">
        <w:rPr>
          <w:lang w:val="en-GB" w:eastAsia="en-US"/>
        </w:rPr>
        <w:t xml:space="preserve"> to find out more.</w:t>
      </w:r>
    </w:p>
    <w:p w14:paraId="5B6C1957" w14:textId="35E6E91C" w:rsidR="00AA4ADC" w:rsidRPr="00F62321" w:rsidRDefault="00AA4ADC" w:rsidP="00AA4ADC">
      <w:pPr>
        <w:pStyle w:val="ListParagraph"/>
        <w:numPr>
          <w:ilvl w:val="0"/>
          <w:numId w:val="55"/>
        </w:numPr>
        <w:rPr>
          <w:lang w:val="en-GB" w:eastAsia="en-US"/>
        </w:rPr>
      </w:pPr>
      <w:r w:rsidRPr="00F62321">
        <w:rPr>
          <w:lang w:val="en-GB" w:eastAsia="en-US"/>
        </w:rPr>
        <w:t xml:space="preserve">For Boolean flags that are clear, the Media Session Handler can </w:t>
      </w:r>
      <w:r w:rsidR="006B68F9" w:rsidRPr="00F62321">
        <w:rPr>
          <w:lang w:val="en-GB" w:eastAsia="en-US"/>
        </w:rPr>
        <w:t>remove</w:t>
      </w:r>
      <w:r w:rsidRPr="00F62321">
        <w:rPr>
          <w:lang w:val="en-GB" w:eastAsia="en-US"/>
        </w:rPr>
        <w:t xml:space="preserve"> </w:t>
      </w:r>
      <w:r w:rsidR="006B68F9" w:rsidRPr="00F62321">
        <w:rPr>
          <w:lang w:val="en-GB" w:eastAsia="en-US"/>
        </w:rPr>
        <w:t xml:space="preserve">the corresponding </w:t>
      </w:r>
      <w:r w:rsidRPr="00F62321">
        <w:rPr>
          <w:lang w:val="en-GB" w:eastAsia="en-US"/>
        </w:rPr>
        <w:t xml:space="preserve">cached child resource </w:t>
      </w:r>
      <w:r w:rsidR="006B68F9" w:rsidRPr="00F62321">
        <w:rPr>
          <w:lang w:val="en-GB" w:eastAsia="en-US"/>
        </w:rPr>
        <w:t xml:space="preserve">(if any) </w:t>
      </w:r>
      <w:r w:rsidRPr="00F62321">
        <w:rPr>
          <w:lang w:val="en-GB" w:eastAsia="en-US"/>
        </w:rPr>
        <w:t xml:space="preserve">and </w:t>
      </w:r>
      <w:r w:rsidR="006B68F9" w:rsidRPr="00F62321">
        <w:rPr>
          <w:lang w:val="en-GB" w:eastAsia="en-US"/>
        </w:rPr>
        <w:t xml:space="preserve">(if previously configured) </w:t>
      </w:r>
      <w:r w:rsidRPr="00F62321">
        <w:rPr>
          <w:lang w:val="en-GB" w:eastAsia="en-US"/>
        </w:rPr>
        <w:t>unconfigure the corresponding top-level feature in the 5GMS Client.</w:t>
      </w:r>
    </w:p>
    <w:p w14:paraId="4958252E" w14:textId="66FB67F7" w:rsidR="00AA4ADC" w:rsidRPr="00F62321" w:rsidRDefault="00AA4ADC" w:rsidP="00AA4ADC">
      <w:pPr>
        <w:pStyle w:val="ListParagraph"/>
        <w:numPr>
          <w:ilvl w:val="0"/>
          <w:numId w:val="55"/>
        </w:numPr>
        <w:rPr>
          <w:lang w:val="en-GB" w:eastAsia="en-US"/>
        </w:rPr>
      </w:pPr>
      <w:r w:rsidRPr="00F62321">
        <w:rPr>
          <w:lang w:val="en-GB" w:eastAsia="en-US"/>
        </w:rPr>
        <w:t xml:space="preserve">All child resources with the corresponding flag set must be (re)acquired using a conditional HTTP </w:t>
      </w:r>
      <w:r w:rsidRPr="00F62321">
        <w:rPr>
          <w:rStyle w:val="Code"/>
          <w:lang w:val="en-GB"/>
        </w:rPr>
        <w:t>GET</w:t>
      </w:r>
      <w:r w:rsidRPr="00F62321">
        <w:rPr>
          <w:lang w:val="en-GB" w:eastAsia="en-US"/>
        </w:rPr>
        <w:t xml:space="preserve"> request, and the corresponding top-level feature (re)configured in the 5GMS Client.</w:t>
      </w:r>
    </w:p>
    <w:p w14:paraId="1E888D6E" w14:textId="69C7EE08" w:rsidR="006B68F9" w:rsidRPr="00F62321" w:rsidRDefault="006B68F9" w:rsidP="006B68F9">
      <w:pPr>
        <w:rPr>
          <w:lang w:val="en-GB" w:eastAsia="en-US"/>
        </w:rPr>
      </w:pPr>
      <w:r w:rsidRPr="00F62321">
        <w:rPr>
          <w:lang w:val="en-GB" w:eastAsia="en-US"/>
        </w:rPr>
        <w:t>Note that a change to the content of a child resource (e.g.</w:t>
      </w:r>
      <w:r w:rsidR="00D569E9" w:rsidRPr="00F62321">
        <w:rPr>
          <w:lang w:val="en-GB" w:eastAsia="en-US"/>
        </w:rPr>
        <w:t>,</w:t>
      </w:r>
      <w:r w:rsidRPr="00F62321">
        <w:rPr>
          <w:lang w:val="en-GB" w:eastAsia="en-US"/>
        </w:rPr>
        <w:t xml:space="preserve"> due to an update at reference point M1) invalidates only that one child resource. There is no change to the umbrella Service Access Informat</w:t>
      </w:r>
      <w:r w:rsidR="00D569E9" w:rsidRPr="00F62321">
        <w:rPr>
          <w:lang w:val="en-GB" w:eastAsia="en-US"/>
        </w:rPr>
        <w:t>ion. Hence, all child resources must be independently revalidated as well as the umbrella Service Access Information. Only when a top-level 5GMS feature is provisioned or unprovisioned (i.e., the creation or destruction of a resource at reference point M1) do the Boolean flags in the umbrella Service Access Information resource change.</w:t>
      </w:r>
    </w:p>
    <w:p w14:paraId="04AB160F" w14:textId="0AE23F68" w:rsidR="00354A79" w:rsidRPr="00F62321" w:rsidRDefault="00354A79" w:rsidP="00354A79">
      <w:pPr>
        <w:pStyle w:val="Heading2"/>
        <w:rPr>
          <w:lang w:val="en-GB"/>
        </w:rPr>
      </w:pPr>
      <w:r w:rsidRPr="00F62321">
        <w:rPr>
          <w:lang w:val="en-GB"/>
        </w:rPr>
        <w:t>3.1</w:t>
      </w:r>
      <w:r w:rsidRPr="00F62321">
        <w:rPr>
          <w:lang w:val="en-GB"/>
        </w:rPr>
        <w:tab/>
      </w:r>
      <w:r w:rsidR="00F62321" w:rsidRPr="00F62321">
        <w:rPr>
          <w:lang w:val="en-GB"/>
        </w:rPr>
        <w:t>Design </w:t>
      </w:r>
      <w:r w:rsidRPr="00F62321">
        <w:rPr>
          <w:lang w:val="en-GB"/>
        </w:rPr>
        <w:t>B</w:t>
      </w:r>
    </w:p>
    <w:p w14:paraId="3279E3BD" w14:textId="42B4D982" w:rsidR="00354A79" w:rsidRPr="00F62321" w:rsidRDefault="00354A79" w:rsidP="00354A79">
      <w:pPr>
        <w:pStyle w:val="Heading1"/>
        <w:rPr>
          <w:b w:val="0"/>
          <w:bCs w:val="0"/>
          <w:i w:val="0"/>
          <w:iCs/>
          <w:lang w:val="en-GB"/>
        </w:rPr>
      </w:pPr>
      <w:r w:rsidRPr="00F62321">
        <w:rPr>
          <w:b w:val="0"/>
          <w:bCs w:val="0"/>
          <w:i w:val="0"/>
          <w:iCs/>
          <w:lang w:val="en-GB"/>
        </w:rPr>
        <w:t xml:space="preserve">In a more fine-grained alternative to </w:t>
      </w:r>
      <w:r w:rsidR="00F62321" w:rsidRPr="00F62321">
        <w:rPr>
          <w:b w:val="0"/>
          <w:bCs w:val="0"/>
          <w:i w:val="0"/>
          <w:iCs/>
          <w:lang w:val="en-GB"/>
        </w:rPr>
        <w:t>Design </w:t>
      </w:r>
      <w:r w:rsidRPr="00F62321">
        <w:rPr>
          <w:b w:val="0"/>
          <w:bCs w:val="0"/>
          <w:i w:val="0"/>
          <w:iCs/>
          <w:lang w:val="en-GB"/>
        </w:rPr>
        <w:t>A, client configurations that have multiple members (i.e., streaming access</w:t>
      </w:r>
      <w:r w:rsidR="00F15B67" w:rsidRPr="00F62321">
        <w:rPr>
          <w:b w:val="0"/>
          <w:bCs w:val="0"/>
          <w:i w:val="0"/>
          <w:iCs/>
          <w:lang w:val="en-GB"/>
        </w:rPr>
        <w:t xml:space="preserve"> entry points</w:t>
      </w:r>
      <w:r w:rsidRPr="00F62321">
        <w:rPr>
          <w:b w:val="0"/>
          <w:bCs w:val="0"/>
          <w:i w:val="0"/>
          <w:iCs/>
          <w:lang w:val="en-GB"/>
        </w:rPr>
        <w:t>, metrics reporting configurations, dynamic polic</w:t>
      </w:r>
      <w:r w:rsidR="00F15B67" w:rsidRPr="00F62321">
        <w:rPr>
          <w:b w:val="0"/>
          <w:bCs w:val="0"/>
          <w:i w:val="0"/>
          <w:iCs/>
          <w:lang w:val="en-GB"/>
        </w:rPr>
        <w:t>y invocation configuratons</w:t>
      </w:r>
      <w:r w:rsidRPr="00F62321">
        <w:rPr>
          <w:b w:val="0"/>
          <w:bCs w:val="0"/>
          <w:i w:val="0"/>
          <w:iCs/>
          <w:lang w:val="en-GB"/>
        </w:rPr>
        <w:t xml:space="preserve"> and edge resource</w:t>
      </w:r>
      <w:r w:rsidR="00F15B67" w:rsidRPr="00F62321">
        <w:rPr>
          <w:b w:val="0"/>
          <w:bCs w:val="0"/>
          <w:i w:val="0"/>
          <w:iCs/>
          <w:lang w:val="en-GB"/>
        </w:rPr>
        <w:t>s</w:t>
      </w:r>
      <w:r w:rsidRPr="00F62321">
        <w:rPr>
          <w:b w:val="0"/>
          <w:bCs w:val="0"/>
          <w:i w:val="0"/>
          <w:iCs/>
          <w:lang w:val="en-GB"/>
        </w:rPr>
        <w:t xml:space="preserve"> configurations) are represented by f</w:t>
      </w:r>
      <w:r w:rsidR="001573C3" w:rsidRPr="00F62321">
        <w:rPr>
          <w:b w:val="0"/>
          <w:bCs w:val="0"/>
          <w:i w:val="0"/>
          <w:iCs/>
          <w:lang w:val="en-GB"/>
        </w:rPr>
        <w:t>irst class</w:t>
      </w:r>
      <w:r w:rsidRPr="00F62321">
        <w:rPr>
          <w:b w:val="0"/>
          <w:bCs w:val="0"/>
          <w:i w:val="0"/>
          <w:iCs/>
          <w:lang w:val="en-GB"/>
        </w:rPr>
        <w:t xml:space="preserve"> RESTful collectio</w:t>
      </w:r>
      <w:r w:rsidR="00F15B67" w:rsidRPr="00F62321">
        <w:rPr>
          <w:b w:val="0"/>
          <w:bCs w:val="0"/>
          <w:i w:val="0"/>
          <w:iCs/>
          <w:lang w:val="en-GB"/>
        </w:rPr>
        <w:t>ns</w:t>
      </w:r>
      <w:r w:rsidRPr="00F62321">
        <w:rPr>
          <w:b w:val="0"/>
          <w:bCs w:val="0"/>
          <w:i w:val="0"/>
          <w:iCs/>
          <w:lang w:val="en-GB"/>
        </w:rPr>
        <w:t>:</w:t>
      </w:r>
    </w:p>
    <w:tbl>
      <w:tblPr>
        <w:tblStyle w:val="TableGrid"/>
        <w:tblW w:w="0" w:type="auto"/>
        <w:tblLook w:val="04A0" w:firstRow="1" w:lastRow="0" w:firstColumn="1" w:lastColumn="0" w:noHBand="0" w:noVBand="1"/>
      </w:tblPr>
      <w:tblGrid>
        <w:gridCol w:w="279"/>
        <w:gridCol w:w="283"/>
        <w:gridCol w:w="3544"/>
        <w:gridCol w:w="3402"/>
        <w:gridCol w:w="2205"/>
      </w:tblGrid>
      <w:tr w:rsidR="00354A79" w:rsidRPr="00F62321" w14:paraId="235D4A3F" w14:textId="77777777" w:rsidTr="0050728E">
        <w:tc>
          <w:tcPr>
            <w:tcW w:w="4106" w:type="dxa"/>
            <w:gridSpan w:val="3"/>
            <w:shd w:val="clear" w:color="auto" w:fill="BFBFBF" w:themeFill="background1" w:themeFillShade="BF"/>
          </w:tcPr>
          <w:p w14:paraId="09229C89" w14:textId="77777777" w:rsidR="00354A79" w:rsidRPr="00F62321" w:rsidRDefault="00354A79" w:rsidP="0050728E">
            <w:pPr>
              <w:pStyle w:val="TAH"/>
              <w:rPr>
                <w:lang w:val="en-GB"/>
              </w:rPr>
            </w:pPr>
            <w:r w:rsidRPr="00F62321">
              <w:rPr>
                <w:lang w:val="en-GB"/>
              </w:rPr>
              <w:t>Resource path</w:t>
            </w:r>
          </w:p>
        </w:tc>
        <w:tc>
          <w:tcPr>
            <w:tcW w:w="3402" w:type="dxa"/>
            <w:shd w:val="clear" w:color="auto" w:fill="BFBFBF" w:themeFill="background1" w:themeFillShade="BF"/>
          </w:tcPr>
          <w:p w14:paraId="0FDBE334" w14:textId="77777777" w:rsidR="00354A79" w:rsidRPr="00F62321" w:rsidRDefault="00354A79" w:rsidP="0050728E">
            <w:pPr>
              <w:pStyle w:val="TAH"/>
              <w:rPr>
                <w:lang w:val="en-GB"/>
              </w:rPr>
            </w:pPr>
            <w:r w:rsidRPr="00F62321">
              <w:rPr>
                <w:lang w:val="en-GB"/>
              </w:rPr>
              <w:t>Description</w:t>
            </w:r>
          </w:p>
        </w:tc>
        <w:tc>
          <w:tcPr>
            <w:tcW w:w="2205" w:type="dxa"/>
            <w:shd w:val="clear" w:color="auto" w:fill="BFBFBF" w:themeFill="background1" w:themeFillShade="BF"/>
          </w:tcPr>
          <w:p w14:paraId="01A7F48C" w14:textId="77777777" w:rsidR="00354A79" w:rsidRPr="00F62321" w:rsidRDefault="00354A79" w:rsidP="0050728E">
            <w:pPr>
              <w:pStyle w:val="TAH"/>
              <w:rPr>
                <w:lang w:val="en-GB"/>
              </w:rPr>
            </w:pPr>
            <w:r w:rsidRPr="00F62321">
              <w:rPr>
                <w:lang w:val="en-GB"/>
              </w:rPr>
              <w:t>Resource type</w:t>
            </w:r>
          </w:p>
        </w:tc>
      </w:tr>
      <w:tr w:rsidR="00354A79" w:rsidRPr="00F62321" w14:paraId="64C43335" w14:textId="77777777" w:rsidTr="0050728E">
        <w:tc>
          <w:tcPr>
            <w:tcW w:w="4106" w:type="dxa"/>
            <w:gridSpan w:val="3"/>
          </w:tcPr>
          <w:p w14:paraId="4CF60CE2" w14:textId="77777777" w:rsidR="00354A79" w:rsidRPr="00F62321" w:rsidRDefault="00354A79" w:rsidP="0050728E">
            <w:pPr>
              <w:pStyle w:val="TAL"/>
              <w:rPr>
                <w:lang w:val="en-GB"/>
              </w:rPr>
            </w:pPr>
            <w:r w:rsidRPr="00F62321">
              <w:rPr>
                <w:rStyle w:val="Code"/>
                <w:lang w:val="en-GB"/>
              </w:rPr>
              <w:t>{apiRoot}</w:t>
            </w:r>
            <w:r w:rsidRPr="00F62321">
              <w:rPr>
                <w:lang w:val="en-GB"/>
              </w:rPr>
              <w:t>/3gpp-m5/</w:t>
            </w:r>
            <w:r w:rsidRPr="00F62321">
              <w:rPr>
                <w:rStyle w:val="Code"/>
                <w:lang w:val="en-GB"/>
              </w:rPr>
              <w:t>{apiVersion}</w:t>
            </w:r>
            <w:r w:rsidRPr="00F62321">
              <w:rPr>
                <w:lang w:val="en-GB"/>
              </w:rPr>
              <w:t>/‌service</w:t>
            </w:r>
            <w:r w:rsidRPr="00F62321">
              <w:rPr>
                <w:lang w:val="en-GB"/>
              </w:rPr>
              <w:noBreakHyphen/>
              <w:t>access</w:t>
            </w:r>
            <w:r w:rsidRPr="00F62321">
              <w:rPr>
                <w:lang w:val="en-GB"/>
              </w:rPr>
              <w:noBreakHyphen/>
              <w:t>information/</w:t>
            </w:r>
          </w:p>
        </w:tc>
        <w:tc>
          <w:tcPr>
            <w:tcW w:w="3402" w:type="dxa"/>
          </w:tcPr>
          <w:p w14:paraId="16590FB6" w14:textId="77777777" w:rsidR="00354A79" w:rsidRPr="00F62321" w:rsidRDefault="00354A79" w:rsidP="0050728E">
            <w:pPr>
              <w:pStyle w:val="TAL"/>
              <w:rPr>
                <w:lang w:val="en-GB"/>
              </w:rPr>
            </w:pPr>
            <w:r w:rsidRPr="00F62321">
              <w:rPr>
                <w:lang w:val="en-GB"/>
              </w:rPr>
              <w:t>Service Access Information resources collection.</w:t>
            </w:r>
          </w:p>
        </w:tc>
        <w:tc>
          <w:tcPr>
            <w:tcW w:w="2205" w:type="dxa"/>
          </w:tcPr>
          <w:p w14:paraId="71BC6D90" w14:textId="77777777" w:rsidR="00354A79" w:rsidRPr="00F62321" w:rsidRDefault="00354A79" w:rsidP="0050728E">
            <w:pPr>
              <w:pStyle w:val="TAL"/>
              <w:rPr>
                <w:lang w:val="en-GB"/>
              </w:rPr>
            </w:pPr>
            <w:r w:rsidRPr="00F62321">
              <w:rPr>
                <w:lang w:val="en-GB"/>
              </w:rPr>
              <w:t>Resource collection</w:t>
            </w:r>
          </w:p>
        </w:tc>
      </w:tr>
      <w:tr w:rsidR="00354A79" w:rsidRPr="00F62321" w14:paraId="311BBC78" w14:textId="77777777" w:rsidTr="0050728E">
        <w:tc>
          <w:tcPr>
            <w:tcW w:w="279" w:type="dxa"/>
            <w:tcBorders>
              <w:right w:val="nil"/>
            </w:tcBorders>
          </w:tcPr>
          <w:p w14:paraId="55ED68DF" w14:textId="77777777" w:rsidR="00354A79" w:rsidRPr="00F62321" w:rsidRDefault="00354A79" w:rsidP="0050728E">
            <w:pPr>
              <w:pStyle w:val="TAL"/>
              <w:rPr>
                <w:lang w:val="en-GB"/>
              </w:rPr>
            </w:pPr>
          </w:p>
        </w:tc>
        <w:tc>
          <w:tcPr>
            <w:tcW w:w="3827" w:type="dxa"/>
            <w:gridSpan w:val="2"/>
            <w:tcBorders>
              <w:left w:val="nil"/>
            </w:tcBorders>
          </w:tcPr>
          <w:p w14:paraId="0FDD0D14" w14:textId="77777777" w:rsidR="00354A79" w:rsidRPr="00F62321" w:rsidRDefault="00354A79" w:rsidP="0050728E">
            <w:pPr>
              <w:pStyle w:val="TAL"/>
              <w:rPr>
                <w:lang w:val="en-GB"/>
              </w:rPr>
            </w:pPr>
            <w:r w:rsidRPr="00F62321">
              <w:rPr>
                <w:rStyle w:val="Code"/>
                <w:lang w:val="en-GB"/>
              </w:rPr>
              <w:t>{externalApplicationId}</w:t>
            </w:r>
          </w:p>
        </w:tc>
        <w:tc>
          <w:tcPr>
            <w:tcW w:w="3402" w:type="dxa"/>
          </w:tcPr>
          <w:p w14:paraId="2E4B787B" w14:textId="77777777" w:rsidR="00354A79" w:rsidRPr="00F62321" w:rsidRDefault="00354A79" w:rsidP="0050728E">
            <w:pPr>
              <w:pStyle w:val="TAL"/>
              <w:rPr>
                <w:lang w:val="en-GB"/>
              </w:rPr>
            </w:pPr>
            <w:r w:rsidRPr="00F62321">
              <w:rPr>
                <w:lang w:val="en-GB"/>
              </w:rPr>
              <w:t>Service Accsss Information resource.</w:t>
            </w:r>
          </w:p>
        </w:tc>
        <w:tc>
          <w:tcPr>
            <w:tcW w:w="2205" w:type="dxa"/>
          </w:tcPr>
          <w:p w14:paraId="2059D3B6" w14:textId="77777777" w:rsidR="00354A79" w:rsidRPr="00F62321" w:rsidRDefault="00354A79" w:rsidP="0050728E">
            <w:pPr>
              <w:pStyle w:val="TAL"/>
              <w:rPr>
                <w:lang w:val="en-GB"/>
              </w:rPr>
            </w:pPr>
            <w:r w:rsidRPr="00F62321">
              <w:rPr>
                <w:lang w:val="en-GB"/>
              </w:rPr>
              <w:t>Resource.</w:t>
            </w:r>
          </w:p>
        </w:tc>
      </w:tr>
      <w:tr w:rsidR="00354A79" w:rsidRPr="00F62321" w14:paraId="5320708C" w14:textId="77777777" w:rsidTr="0050728E">
        <w:tc>
          <w:tcPr>
            <w:tcW w:w="279" w:type="dxa"/>
            <w:tcBorders>
              <w:right w:val="nil"/>
            </w:tcBorders>
          </w:tcPr>
          <w:p w14:paraId="101A08C9" w14:textId="77777777" w:rsidR="00354A79" w:rsidRPr="00F62321" w:rsidRDefault="00354A79" w:rsidP="0050728E">
            <w:pPr>
              <w:pStyle w:val="TAL"/>
              <w:rPr>
                <w:lang w:val="en-GB"/>
              </w:rPr>
            </w:pPr>
          </w:p>
        </w:tc>
        <w:tc>
          <w:tcPr>
            <w:tcW w:w="283" w:type="dxa"/>
            <w:tcBorders>
              <w:left w:val="nil"/>
              <w:right w:val="nil"/>
            </w:tcBorders>
          </w:tcPr>
          <w:p w14:paraId="51CFBB8B" w14:textId="77777777" w:rsidR="00354A79" w:rsidRPr="00F62321" w:rsidRDefault="00354A79" w:rsidP="0050728E">
            <w:pPr>
              <w:pStyle w:val="TAL"/>
              <w:rPr>
                <w:lang w:val="en-GB"/>
              </w:rPr>
            </w:pPr>
          </w:p>
        </w:tc>
        <w:tc>
          <w:tcPr>
            <w:tcW w:w="3544" w:type="dxa"/>
            <w:tcBorders>
              <w:left w:val="nil"/>
            </w:tcBorders>
          </w:tcPr>
          <w:p w14:paraId="295AAA00" w14:textId="6A03145F" w:rsidR="00354A79" w:rsidRPr="00F62321" w:rsidRDefault="00354A79" w:rsidP="0050728E">
            <w:pPr>
              <w:pStyle w:val="TAL"/>
              <w:rPr>
                <w:lang w:val="en-GB"/>
              </w:rPr>
            </w:pPr>
            <w:r w:rsidRPr="00F62321">
              <w:rPr>
                <w:lang w:val="en-GB"/>
              </w:rPr>
              <w:t>/streaming-access</w:t>
            </w:r>
            <w:r w:rsidR="001573C3" w:rsidRPr="00F62321">
              <w:rPr>
                <w:lang w:val="en-GB"/>
              </w:rPr>
              <w:t>-entry-points</w:t>
            </w:r>
            <w:r w:rsidR="001573C3" w:rsidRPr="00F62321">
              <w:rPr>
                <w:highlight w:val="yellow"/>
                <w:lang w:val="en-GB"/>
              </w:rPr>
              <w:t>/</w:t>
            </w:r>
          </w:p>
        </w:tc>
        <w:tc>
          <w:tcPr>
            <w:tcW w:w="3402" w:type="dxa"/>
          </w:tcPr>
          <w:p w14:paraId="16388810" w14:textId="241B560A" w:rsidR="00354A79" w:rsidRPr="00F62321" w:rsidRDefault="00354A79" w:rsidP="0050728E">
            <w:pPr>
              <w:pStyle w:val="TAL"/>
              <w:rPr>
                <w:lang w:val="en-GB"/>
              </w:rPr>
            </w:pPr>
            <w:r w:rsidRPr="00F62321">
              <w:rPr>
                <w:lang w:val="en-GB"/>
              </w:rPr>
              <w:t xml:space="preserve">Streaming Access </w:t>
            </w:r>
            <w:r w:rsidRPr="00F62321">
              <w:rPr>
                <w:highlight w:val="yellow"/>
                <w:lang w:val="en-GB"/>
              </w:rPr>
              <w:t>collection</w:t>
            </w:r>
            <w:r w:rsidRPr="00F62321">
              <w:rPr>
                <w:lang w:val="en-GB"/>
              </w:rPr>
              <w:t>.</w:t>
            </w:r>
          </w:p>
        </w:tc>
        <w:tc>
          <w:tcPr>
            <w:tcW w:w="2205" w:type="dxa"/>
          </w:tcPr>
          <w:p w14:paraId="11C87AEC" w14:textId="03B934FF" w:rsidR="00354A79" w:rsidRPr="00F62321" w:rsidRDefault="00354A79" w:rsidP="0050728E">
            <w:pPr>
              <w:pStyle w:val="TAL"/>
              <w:rPr>
                <w:lang w:val="en-GB"/>
              </w:rPr>
            </w:pPr>
            <w:r w:rsidRPr="00F62321">
              <w:rPr>
                <w:lang w:val="en-GB"/>
              </w:rPr>
              <w:t>Each subresource describes one type of streaming access.</w:t>
            </w:r>
          </w:p>
        </w:tc>
      </w:tr>
      <w:tr w:rsidR="00354A79" w:rsidRPr="00F62321" w14:paraId="42143403" w14:textId="77777777" w:rsidTr="0050728E">
        <w:tc>
          <w:tcPr>
            <w:tcW w:w="279" w:type="dxa"/>
            <w:tcBorders>
              <w:right w:val="nil"/>
            </w:tcBorders>
          </w:tcPr>
          <w:p w14:paraId="1E8A8945" w14:textId="77777777" w:rsidR="00354A79" w:rsidRPr="00F62321" w:rsidRDefault="00354A79" w:rsidP="0050728E">
            <w:pPr>
              <w:pStyle w:val="TAL"/>
              <w:rPr>
                <w:lang w:val="en-GB"/>
              </w:rPr>
            </w:pPr>
          </w:p>
        </w:tc>
        <w:tc>
          <w:tcPr>
            <w:tcW w:w="283" w:type="dxa"/>
            <w:tcBorders>
              <w:left w:val="nil"/>
              <w:right w:val="nil"/>
            </w:tcBorders>
          </w:tcPr>
          <w:p w14:paraId="43C0F0CF" w14:textId="77777777" w:rsidR="00354A79" w:rsidRPr="00F62321" w:rsidRDefault="00354A79" w:rsidP="0050728E">
            <w:pPr>
              <w:pStyle w:val="TAL"/>
              <w:rPr>
                <w:lang w:val="en-GB"/>
              </w:rPr>
            </w:pPr>
          </w:p>
        </w:tc>
        <w:tc>
          <w:tcPr>
            <w:tcW w:w="3544" w:type="dxa"/>
            <w:tcBorders>
              <w:left w:val="nil"/>
            </w:tcBorders>
          </w:tcPr>
          <w:p w14:paraId="5BE31FBF" w14:textId="77777777" w:rsidR="00354A79" w:rsidRPr="00F62321" w:rsidRDefault="00354A79" w:rsidP="0050728E">
            <w:pPr>
              <w:pStyle w:val="TAL"/>
              <w:rPr>
                <w:lang w:val="en-GB"/>
              </w:rPr>
            </w:pPr>
            <w:r w:rsidRPr="00F62321">
              <w:rPr>
                <w:lang w:val="en-GB"/>
              </w:rPr>
              <w:t>/consumption-reporting-configuration</w:t>
            </w:r>
          </w:p>
        </w:tc>
        <w:tc>
          <w:tcPr>
            <w:tcW w:w="3402" w:type="dxa"/>
          </w:tcPr>
          <w:p w14:paraId="3345C777" w14:textId="77777777" w:rsidR="00354A79" w:rsidRPr="00F62321" w:rsidRDefault="00354A79" w:rsidP="0050728E">
            <w:pPr>
              <w:pStyle w:val="TAL"/>
              <w:rPr>
                <w:lang w:val="en-GB"/>
              </w:rPr>
            </w:pPr>
            <w:r w:rsidRPr="00F62321">
              <w:rPr>
                <w:lang w:val="en-GB"/>
              </w:rPr>
              <w:t>Client Consumption Reporting Configuration resource.</w:t>
            </w:r>
          </w:p>
        </w:tc>
        <w:tc>
          <w:tcPr>
            <w:tcW w:w="2205" w:type="dxa"/>
          </w:tcPr>
          <w:p w14:paraId="1701FB59" w14:textId="77777777" w:rsidR="00354A79" w:rsidRPr="00F62321" w:rsidRDefault="00354A79" w:rsidP="0050728E">
            <w:pPr>
              <w:pStyle w:val="TAL"/>
              <w:rPr>
                <w:lang w:val="en-GB"/>
              </w:rPr>
            </w:pPr>
            <w:r w:rsidRPr="00F62321">
              <w:rPr>
                <w:lang w:val="en-GB"/>
              </w:rPr>
              <w:t>Singleton child resource.</w:t>
            </w:r>
          </w:p>
        </w:tc>
      </w:tr>
      <w:tr w:rsidR="00354A79" w:rsidRPr="00F62321" w14:paraId="4208F6C3" w14:textId="77777777" w:rsidTr="0050728E">
        <w:tc>
          <w:tcPr>
            <w:tcW w:w="279" w:type="dxa"/>
            <w:tcBorders>
              <w:right w:val="nil"/>
            </w:tcBorders>
          </w:tcPr>
          <w:p w14:paraId="1C1C3727" w14:textId="77777777" w:rsidR="00354A79" w:rsidRPr="00F62321" w:rsidRDefault="00354A79" w:rsidP="0050728E">
            <w:pPr>
              <w:pStyle w:val="TAL"/>
              <w:rPr>
                <w:lang w:val="en-GB"/>
              </w:rPr>
            </w:pPr>
          </w:p>
        </w:tc>
        <w:tc>
          <w:tcPr>
            <w:tcW w:w="283" w:type="dxa"/>
            <w:tcBorders>
              <w:left w:val="nil"/>
              <w:right w:val="nil"/>
            </w:tcBorders>
          </w:tcPr>
          <w:p w14:paraId="017C8167" w14:textId="77777777" w:rsidR="00354A79" w:rsidRPr="00F62321" w:rsidRDefault="00354A79" w:rsidP="0050728E">
            <w:pPr>
              <w:pStyle w:val="TAL"/>
              <w:rPr>
                <w:lang w:val="en-GB"/>
              </w:rPr>
            </w:pPr>
          </w:p>
        </w:tc>
        <w:tc>
          <w:tcPr>
            <w:tcW w:w="3544" w:type="dxa"/>
            <w:tcBorders>
              <w:left w:val="nil"/>
            </w:tcBorders>
          </w:tcPr>
          <w:p w14:paraId="207D02AB" w14:textId="3B483E6A" w:rsidR="00354A79" w:rsidRPr="00F62321" w:rsidRDefault="00354A79" w:rsidP="0050728E">
            <w:pPr>
              <w:pStyle w:val="TAL"/>
              <w:rPr>
                <w:lang w:val="en-GB"/>
              </w:rPr>
            </w:pPr>
            <w:r w:rsidRPr="00F62321">
              <w:rPr>
                <w:lang w:val="en-GB"/>
              </w:rPr>
              <w:t>/metrics-reporting-configurations</w:t>
            </w:r>
            <w:r w:rsidRPr="00F62321">
              <w:rPr>
                <w:highlight w:val="yellow"/>
                <w:lang w:val="en-GB"/>
              </w:rPr>
              <w:t>/</w:t>
            </w:r>
          </w:p>
        </w:tc>
        <w:tc>
          <w:tcPr>
            <w:tcW w:w="3402" w:type="dxa"/>
          </w:tcPr>
          <w:p w14:paraId="76DC2114" w14:textId="741310CD" w:rsidR="00354A79" w:rsidRPr="00F62321" w:rsidRDefault="00354A79" w:rsidP="0050728E">
            <w:pPr>
              <w:pStyle w:val="TAL"/>
              <w:rPr>
                <w:lang w:val="en-GB"/>
              </w:rPr>
            </w:pPr>
            <w:r w:rsidRPr="00F62321">
              <w:rPr>
                <w:lang w:val="en-GB"/>
              </w:rPr>
              <w:t xml:space="preserve">Client Metrics Reporting Configurations </w:t>
            </w:r>
            <w:r w:rsidRPr="00F62321">
              <w:rPr>
                <w:highlight w:val="yellow"/>
                <w:lang w:val="en-GB"/>
              </w:rPr>
              <w:t>collection</w:t>
            </w:r>
            <w:r w:rsidRPr="00F62321">
              <w:rPr>
                <w:lang w:val="en-GB"/>
              </w:rPr>
              <w:t>.</w:t>
            </w:r>
          </w:p>
        </w:tc>
        <w:tc>
          <w:tcPr>
            <w:tcW w:w="2205" w:type="dxa"/>
          </w:tcPr>
          <w:p w14:paraId="75EDE221" w14:textId="367A11C9" w:rsidR="00354A79" w:rsidRPr="00F62321" w:rsidRDefault="00354A79" w:rsidP="0050728E">
            <w:pPr>
              <w:pStyle w:val="TAL"/>
              <w:rPr>
                <w:lang w:val="en-GB"/>
              </w:rPr>
            </w:pPr>
            <w:r w:rsidRPr="00F62321">
              <w:rPr>
                <w:lang w:val="en-GB"/>
              </w:rPr>
              <w:t>Each subresource describes a metrics reporting configuration.</w:t>
            </w:r>
          </w:p>
        </w:tc>
      </w:tr>
      <w:tr w:rsidR="00354A79" w:rsidRPr="00F62321" w14:paraId="21499FD7" w14:textId="77777777" w:rsidTr="0050728E">
        <w:tc>
          <w:tcPr>
            <w:tcW w:w="279" w:type="dxa"/>
            <w:tcBorders>
              <w:right w:val="nil"/>
            </w:tcBorders>
          </w:tcPr>
          <w:p w14:paraId="6CEF6A88" w14:textId="77777777" w:rsidR="00354A79" w:rsidRPr="00F62321" w:rsidRDefault="00354A79" w:rsidP="0050728E">
            <w:pPr>
              <w:pStyle w:val="TAL"/>
              <w:rPr>
                <w:lang w:val="en-GB"/>
              </w:rPr>
            </w:pPr>
          </w:p>
        </w:tc>
        <w:tc>
          <w:tcPr>
            <w:tcW w:w="283" w:type="dxa"/>
            <w:tcBorders>
              <w:left w:val="nil"/>
              <w:right w:val="nil"/>
            </w:tcBorders>
          </w:tcPr>
          <w:p w14:paraId="37D6DF7D" w14:textId="77777777" w:rsidR="00354A79" w:rsidRPr="00F62321" w:rsidRDefault="00354A79" w:rsidP="0050728E">
            <w:pPr>
              <w:pStyle w:val="TAL"/>
              <w:rPr>
                <w:lang w:val="en-GB"/>
              </w:rPr>
            </w:pPr>
          </w:p>
        </w:tc>
        <w:tc>
          <w:tcPr>
            <w:tcW w:w="3544" w:type="dxa"/>
            <w:tcBorders>
              <w:left w:val="nil"/>
            </w:tcBorders>
          </w:tcPr>
          <w:p w14:paraId="49489075" w14:textId="6AB8C97D" w:rsidR="00354A79" w:rsidRPr="00F62321" w:rsidRDefault="00354A79" w:rsidP="0050728E">
            <w:pPr>
              <w:pStyle w:val="TAL"/>
              <w:rPr>
                <w:lang w:val="en-GB"/>
              </w:rPr>
            </w:pPr>
            <w:r w:rsidRPr="00F62321">
              <w:rPr>
                <w:lang w:val="en-GB"/>
              </w:rPr>
              <w:t>/dynamic-policy-invocation-configuration</w:t>
            </w:r>
            <w:r w:rsidR="001573C3" w:rsidRPr="00F62321">
              <w:rPr>
                <w:lang w:val="en-GB"/>
              </w:rPr>
              <w:t>s</w:t>
            </w:r>
            <w:r w:rsidR="001573C3" w:rsidRPr="00F62321">
              <w:rPr>
                <w:highlight w:val="yellow"/>
                <w:lang w:val="en-GB"/>
              </w:rPr>
              <w:t>/</w:t>
            </w:r>
          </w:p>
        </w:tc>
        <w:tc>
          <w:tcPr>
            <w:tcW w:w="3402" w:type="dxa"/>
          </w:tcPr>
          <w:p w14:paraId="7FDAAE5E" w14:textId="43068CC7" w:rsidR="00354A79" w:rsidRPr="00F62321" w:rsidRDefault="00354A79" w:rsidP="0050728E">
            <w:pPr>
              <w:pStyle w:val="TAL"/>
              <w:rPr>
                <w:lang w:val="en-GB"/>
              </w:rPr>
            </w:pPr>
            <w:r w:rsidRPr="00F62321">
              <w:rPr>
                <w:lang w:val="en-GB"/>
              </w:rPr>
              <w:t xml:space="preserve">Client Dynamic Policiy Invocation Configuration </w:t>
            </w:r>
            <w:r w:rsidR="001573C3" w:rsidRPr="00F62321">
              <w:rPr>
                <w:highlight w:val="yellow"/>
                <w:lang w:val="en-GB"/>
              </w:rPr>
              <w:t>collection</w:t>
            </w:r>
            <w:r w:rsidRPr="00F62321">
              <w:rPr>
                <w:lang w:val="en-GB"/>
              </w:rPr>
              <w:t>.</w:t>
            </w:r>
          </w:p>
        </w:tc>
        <w:tc>
          <w:tcPr>
            <w:tcW w:w="2205" w:type="dxa"/>
          </w:tcPr>
          <w:p w14:paraId="03605280" w14:textId="77777777" w:rsidR="00354A79" w:rsidRPr="00F62321" w:rsidRDefault="00354A79" w:rsidP="0050728E">
            <w:pPr>
              <w:pStyle w:val="TAL"/>
              <w:rPr>
                <w:lang w:val="en-GB"/>
              </w:rPr>
            </w:pPr>
            <w:r w:rsidRPr="00F62321">
              <w:rPr>
                <w:lang w:val="en-GB"/>
              </w:rPr>
              <w:t>Singleton child resource containing an array of Policy Templates.</w:t>
            </w:r>
          </w:p>
        </w:tc>
      </w:tr>
      <w:tr w:rsidR="00354A79" w:rsidRPr="00F62321" w14:paraId="0998F4A9" w14:textId="77777777" w:rsidTr="0050728E">
        <w:tc>
          <w:tcPr>
            <w:tcW w:w="279" w:type="dxa"/>
            <w:tcBorders>
              <w:right w:val="nil"/>
            </w:tcBorders>
          </w:tcPr>
          <w:p w14:paraId="3A90A295" w14:textId="77777777" w:rsidR="00354A79" w:rsidRPr="00F62321" w:rsidRDefault="00354A79" w:rsidP="00354A79">
            <w:pPr>
              <w:pStyle w:val="TAL"/>
              <w:rPr>
                <w:lang w:val="en-GB"/>
              </w:rPr>
            </w:pPr>
          </w:p>
        </w:tc>
        <w:tc>
          <w:tcPr>
            <w:tcW w:w="283" w:type="dxa"/>
            <w:tcBorders>
              <w:left w:val="nil"/>
              <w:right w:val="nil"/>
            </w:tcBorders>
          </w:tcPr>
          <w:p w14:paraId="59B9F562" w14:textId="77777777" w:rsidR="00354A79" w:rsidRPr="00F62321" w:rsidRDefault="00354A79" w:rsidP="00354A79">
            <w:pPr>
              <w:pStyle w:val="TAL"/>
              <w:rPr>
                <w:lang w:val="en-GB"/>
              </w:rPr>
            </w:pPr>
          </w:p>
        </w:tc>
        <w:tc>
          <w:tcPr>
            <w:tcW w:w="3544" w:type="dxa"/>
            <w:tcBorders>
              <w:left w:val="nil"/>
            </w:tcBorders>
          </w:tcPr>
          <w:p w14:paraId="4E07A6D6" w14:textId="71DF44E5" w:rsidR="00354A79" w:rsidRPr="00F62321" w:rsidRDefault="00354A79" w:rsidP="00354A79">
            <w:pPr>
              <w:pStyle w:val="TAL"/>
              <w:rPr>
                <w:lang w:val="en-GB"/>
              </w:rPr>
            </w:pPr>
            <w:r w:rsidRPr="00F62321">
              <w:rPr>
                <w:lang w:val="en-GB"/>
              </w:rPr>
              <w:t>/dynamic-policies</w:t>
            </w:r>
          </w:p>
        </w:tc>
        <w:tc>
          <w:tcPr>
            <w:tcW w:w="3402" w:type="dxa"/>
          </w:tcPr>
          <w:p w14:paraId="169851B6" w14:textId="30130A3B" w:rsidR="00354A79" w:rsidRPr="00F62321" w:rsidRDefault="00354A79" w:rsidP="00354A79">
            <w:pPr>
              <w:pStyle w:val="TAL"/>
              <w:rPr>
                <w:lang w:val="en-GB"/>
              </w:rPr>
            </w:pPr>
            <w:r w:rsidRPr="00F62321">
              <w:rPr>
                <w:lang w:val="en-GB"/>
              </w:rPr>
              <w:t>Collection of dynamic polic</w:t>
            </w:r>
            <w:r w:rsidR="00867BC5" w:rsidRPr="00F62321">
              <w:rPr>
                <w:lang w:val="en-GB"/>
              </w:rPr>
              <w:t>y resources</w:t>
            </w:r>
            <w:r w:rsidRPr="00F62321">
              <w:rPr>
                <w:lang w:val="en-GB"/>
              </w:rPr>
              <w:t>.</w:t>
            </w:r>
          </w:p>
        </w:tc>
        <w:tc>
          <w:tcPr>
            <w:tcW w:w="2205" w:type="dxa"/>
          </w:tcPr>
          <w:p w14:paraId="6C837128" w14:textId="671C0966" w:rsidR="00354A79" w:rsidRPr="00F62321" w:rsidRDefault="00354A79" w:rsidP="00354A79">
            <w:pPr>
              <w:pStyle w:val="TAL"/>
              <w:rPr>
                <w:lang w:val="en-GB"/>
              </w:rPr>
            </w:pPr>
            <w:r w:rsidRPr="00F62321">
              <w:rPr>
                <w:lang w:val="en-GB"/>
              </w:rPr>
              <w:t>Each subresource describes a single dynamic policy instance.</w:t>
            </w:r>
          </w:p>
        </w:tc>
      </w:tr>
      <w:tr w:rsidR="00354A79" w:rsidRPr="00F62321" w14:paraId="75833A81" w14:textId="77777777" w:rsidTr="0050728E">
        <w:tc>
          <w:tcPr>
            <w:tcW w:w="279" w:type="dxa"/>
            <w:tcBorders>
              <w:right w:val="nil"/>
            </w:tcBorders>
          </w:tcPr>
          <w:p w14:paraId="2085BC72" w14:textId="77777777" w:rsidR="00354A79" w:rsidRPr="00F62321" w:rsidRDefault="00354A79" w:rsidP="00354A79">
            <w:pPr>
              <w:pStyle w:val="TAL"/>
              <w:rPr>
                <w:lang w:val="en-GB"/>
              </w:rPr>
            </w:pPr>
          </w:p>
        </w:tc>
        <w:tc>
          <w:tcPr>
            <w:tcW w:w="283" w:type="dxa"/>
            <w:tcBorders>
              <w:left w:val="nil"/>
              <w:right w:val="nil"/>
            </w:tcBorders>
          </w:tcPr>
          <w:p w14:paraId="459B23E0" w14:textId="77777777" w:rsidR="00354A79" w:rsidRPr="00F62321" w:rsidRDefault="00354A79" w:rsidP="00354A79">
            <w:pPr>
              <w:pStyle w:val="TAL"/>
              <w:rPr>
                <w:lang w:val="en-GB"/>
              </w:rPr>
            </w:pPr>
          </w:p>
        </w:tc>
        <w:tc>
          <w:tcPr>
            <w:tcW w:w="3544" w:type="dxa"/>
            <w:tcBorders>
              <w:left w:val="nil"/>
            </w:tcBorders>
          </w:tcPr>
          <w:p w14:paraId="6BBC26A2" w14:textId="77777777" w:rsidR="00354A79" w:rsidRPr="00F62321" w:rsidRDefault="00354A79" w:rsidP="00354A79">
            <w:pPr>
              <w:pStyle w:val="TAL"/>
              <w:rPr>
                <w:lang w:val="en-GB"/>
              </w:rPr>
            </w:pPr>
            <w:r w:rsidRPr="00F62321">
              <w:rPr>
                <w:lang w:val="en-GB"/>
              </w:rPr>
              <w:t>/network-assistance-configuration</w:t>
            </w:r>
          </w:p>
        </w:tc>
        <w:tc>
          <w:tcPr>
            <w:tcW w:w="3402" w:type="dxa"/>
          </w:tcPr>
          <w:p w14:paraId="2C230206" w14:textId="77777777" w:rsidR="00354A79" w:rsidRPr="00F62321" w:rsidRDefault="00354A79" w:rsidP="00354A79">
            <w:pPr>
              <w:pStyle w:val="TAL"/>
              <w:rPr>
                <w:lang w:val="en-GB"/>
              </w:rPr>
            </w:pPr>
            <w:r w:rsidRPr="00F62321">
              <w:rPr>
                <w:lang w:val="en-GB"/>
              </w:rPr>
              <w:t>Client Network Assistance Configuration resource.</w:t>
            </w:r>
          </w:p>
        </w:tc>
        <w:tc>
          <w:tcPr>
            <w:tcW w:w="2205" w:type="dxa"/>
          </w:tcPr>
          <w:p w14:paraId="56116CAE" w14:textId="77777777" w:rsidR="00354A79" w:rsidRPr="00F62321" w:rsidRDefault="00354A79" w:rsidP="00354A79">
            <w:pPr>
              <w:pStyle w:val="TAL"/>
              <w:rPr>
                <w:lang w:val="en-GB"/>
              </w:rPr>
            </w:pPr>
            <w:r w:rsidRPr="00F62321">
              <w:rPr>
                <w:lang w:val="en-GB"/>
              </w:rPr>
              <w:t>Singleton child resource.</w:t>
            </w:r>
          </w:p>
        </w:tc>
      </w:tr>
      <w:tr w:rsidR="00354A79" w:rsidRPr="00F62321" w14:paraId="04F8C186" w14:textId="77777777" w:rsidTr="0050728E">
        <w:tc>
          <w:tcPr>
            <w:tcW w:w="279" w:type="dxa"/>
            <w:tcBorders>
              <w:right w:val="nil"/>
            </w:tcBorders>
          </w:tcPr>
          <w:p w14:paraId="556FABEA" w14:textId="77777777" w:rsidR="00354A79" w:rsidRPr="00F62321" w:rsidRDefault="00354A79" w:rsidP="00354A79">
            <w:pPr>
              <w:pStyle w:val="TAL"/>
              <w:rPr>
                <w:lang w:val="en-GB"/>
              </w:rPr>
            </w:pPr>
          </w:p>
        </w:tc>
        <w:tc>
          <w:tcPr>
            <w:tcW w:w="283" w:type="dxa"/>
            <w:tcBorders>
              <w:left w:val="nil"/>
              <w:right w:val="nil"/>
            </w:tcBorders>
          </w:tcPr>
          <w:p w14:paraId="38232259" w14:textId="77777777" w:rsidR="00354A79" w:rsidRPr="00F62321" w:rsidRDefault="00354A79" w:rsidP="00354A79">
            <w:pPr>
              <w:pStyle w:val="TAL"/>
              <w:rPr>
                <w:lang w:val="en-GB"/>
              </w:rPr>
            </w:pPr>
          </w:p>
        </w:tc>
        <w:tc>
          <w:tcPr>
            <w:tcW w:w="3544" w:type="dxa"/>
            <w:tcBorders>
              <w:left w:val="nil"/>
            </w:tcBorders>
          </w:tcPr>
          <w:p w14:paraId="36E99137" w14:textId="01DC4B12" w:rsidR="00354A79" w:rsidRPr="00F62321" w:rsidRDefault="00354A79" w:rsidP="00354A79">
            <w:pPr>
              <w:pStyle w:val="TAL"/>
              <w:rPr>
                <w:lang w:val="en-GB"/>
              </w:rPr>
            </w:pPr>
            <w:r w:rsidRPr="00F62321">
              <w:rPr>
                <w:lang w:val="en-GB"/>
              </w:rPr>
              <w:t>/network-assistance-sessions</w:t>
            </w:r>
          </w:p>
        </w:tc>
        <w:tc>
          <w:tcPr>
            <w:tcW w:w="3402" w:type="dxa"/>
          </w:tcPr>
          <w:p w14:paraId="3974BF80" w14:textId="3CD82EFA" w:rsidR="00354A79" w:rsidRPr="00F62321" w:rsidRDefault="00354A79" w:rsidP="00354A79">
            <w:pPr>
              <w:pStyle w:val="TAL"/>
              <w:rPr>
                <w:lang w:val="en-GB"/>
              </w:rPr>
            </w:pPr>
            <w:r w:rsidRPr="00F62321">
              <w:rPr>
                <w:lang w:val="en-GB"/>
              </w:rPr>
              <w:t>C</w:t>
            </w:r>
            <w:r w:rsidR="00867BC5" w:rsidRPr="00F62321">
              <w:rPr>
                <w:lang w:val="en-GB"/>
              </w:rPr>
              <w:t>ollection of</w:t>
            </w:r>
            <w:r w:rsidRPr="00F62321">
              <w:rPr>
                <w:lang w:val="en-GB"/>
              </w:rPr>
              <w:t xml:space="preserve"> Network Assistance </w:t>
            </w:r>
            <w:r w:rsidR="00867BC5" w:rsidRPr="00F62321">
              <w:rPr>
                <w:lang w:val="en-GB"/>
              </w:rPr>
              <w:t>session resources</w:t>
            </w:r>
            <w:r w:rsidRPr="00F62321">
              <w:rPr>
                <w:lang w:val="en-GB"/>
              </w:rPr>
              <w:t>.</w:t>
            </w:r>
          </w:p>
        </w:tc>
        <w:tc>
          <w:tcPr>
            <w:tcW w:w="2205" w:type="dxa"/>
          </w:tcPr>
          <w:p w14:paraId="4EE36724" w14:textId="20487942" w:rsidR="00354A79" w:rsidRPr="00F62321" w:rsidRDefault="00354A79" w:rsidP="00354A79">
            <w:pPr>
              <w:pStyle w:val="TAL"/>
              <w:rPr>
                <w:lang w:val="en-GB"/>
              </w:rPr>
            </w:pPr>
            <w:r w:rsidRPr="00F62321">
              <w:rPr>
                <w:lang w:val="en-GB"/>
              </w:rPr>
              <w:t xml:space="preserve">Each subresource describes a single </w:t>
            </w:r>
            <w:r w:rsidR="00867BC5" w:rsidRPr="00F62321">
              <w:rPr>
                <w:lang w:val="en-GB"/>
              </w:rPr>
              <w:t>N</w:t>
            </w:r>
            <w:r w:rsidRPr="00F62321">
              <w:rPr>
                <w:lang w:val="en-GB"/>
              </w:rPr>
              <w:t xml:space="preserve">etwork </w:t>
            </w:r>
            <w:r w:rsidR="00867BC5" w:rsidRPr="00F62321">
              <w:rPr>
                <w:lang w:val="en-GB"/>
              </w:rPr>
              <w:t>A</w:t>
            </w:r>
            <w:r w:rsidRPr="00F62321">
              <w:rPr>
                <w:lang w:val="en-GB"/>
              </w:rPr>
              <w:t>ssistance session.</w:t>
            </w:r>
          </w:p>
        </w:tc>
      </w:tr>
      <w:tr w:rsidR="00354A79" w:rsidRPr="00F62321" w14:paraId="734155DF" w14:textId="77777777" w:rsidTr="0050728E">
        <w:tc>
          <w:tcPr>
            <w:tcW w:w="279" w:type="dxa"/>
            <w:tcBorders>
              <w:right w:val="nil"/>
            </w:tcBorders>
          </w:tcPr>
          <w:p w14:paraId="46686B43" w14:textId="77777777" w:rsidR="00354A79" w:rsidRPr="00F62321" w:rsidRDefault="00354A79" w:rsidP="00354A79">
            <w:pPr>
              <w:pStyle w:val="TAL"/>
              <w:rPr>
                <w:lang w:val="en-GB"/>
              </w:rPr>
            </w:pPr>
          </w:p>
        </w:tc>
        <w:tc>
          <w:tcPr>
            <w:tcW w:w="283" w:type="dxa"/>
            <w:tcBorders>
              <w:left w:val="nil"/>
              <w:right w:val="nil"/>
            </w:tcBorders>
          </w:tcPr>
          <w:p w14:paraId="2EE7C1AF" w14:textId="77777777" w:rsidR="00354A79" w:rsidRPr="00F62321" w:rsidRDefault="00354A79" w:rsidP="00354A79">
            <w:pPr>
              <w:pStyle w:val="TAL"/>
              <w:rPr>
                <w:lang w:val="en-GB"/>
              </w:rPr>
            </w:pPr>
          </w:p>
        </w:tc>
        <w:tc>
          <w:tcPr>
            <w:tcW w:w="3544" w:type="dxa"/>
            <w:tcBorders>
              <w:left w:val="nil"/>
            </w:tcBorders>
          </w:tcPr>
          <w:p w14:paraId="0BFE0FF9" w14:textId="3ADEF7E6" w:rsidR="00354A79" w:rsidRPr="00F62321" w:rsidRDefault="00354A79" w:rsidP="00354A79">
            <w:pPr>
              <w:pStyle w:val="TAL"/>
              <w:rPr>
                <w:lang w:val="en-GB"/>
              </w:rPr>
            </w:pPr>
            <w:r w:rsidRPr="00F62321">
              <w:rPr>
                <w:lang w:val="en-GB"/>
              </w:rPr>
              <w:t>/edge-resources-configuration</w:t>
            </w:r>
            <w:r w:rsidR="001573C3" w:rsidRPr="00F62321">
              <w:rPr>
                <w:lang w:val="en-GB"/>
              </w:rPr>
              <w:t>s</w:t>
            </w:r>
            <w:r w:rsidR="001573C3" w:rsidRPr="00F62321">
              <w:rPr>
                <w:highlight w:val="yellow"/>
                <w:lang w:val="en-GB"/>
              </w:rPr>
              <w:t>/</w:t>
            </w:r>
          </w:p>
        </w:tc>
        <w:tc>
          <w:tcPr>
            <w:tcW w:w="3402" w:type="dxa"/>
          </w:tcPr>
          <w:p w14:paraId="2CB77C2E" w14:textId="7B17940A" w:rsidR="00354A79" w:rsidRPr="00F62321" w:rsidRDefault="00354A79" w:rsidP="00354A79">
            <w:pPr>
              <w:pStyle w:val="TAL"/>
              <w:rPr>
                <w:lang w:val="en-GB"/>
              </w:rPr>
            </w:pPr>
            <w:r w:rsidRPr="00F62321">
              <w:rPr>
                <w:lang w:val="en-GB"/>
              </w:rPr>
              <w:t xml:space="preserve">Client Edge Resources Configuration </w:t>
            </w:r>
            <w:r w:rsidR="001573C3" w:rsidRPr="00F62321">
              <w:rPr>
                <w:highlight w:val="yellow"/>
                <w:lang w:val="en-GB"/>
              </w:rPr>
              <w:t>collection</w:t>
            </w:r>
            <w:r w:rsidRPr="00F62321">
              <w:rPr>
                <w:lang w:val="en-GB"/>
              </w:rPr>
              <w:t>.</w:t>
            </w:r>
          </w:p>
        </w:tc>
        <w:tc>
          <w:tcPr>
            <w:tcW w:w="2205" w:type="dxa"/>
          </w:tcPr>
          <w:p w14:paraId="1623B772" w14:textId="15003DF6" w:rsidR="00354A79" w:rsidRPr="00F62321" w:rsidRDefault="001573C3" w:rsidP="00354A79">
            <w:pPr>
              <w:pStyle w:val="TAL"/>
              <w:rPr>
                <w:lang w:val="en-GB"/>
              </w:rPr>
            </w:pPr>
            <w:r w:rsidRPr="00F62321">
              <w:rPr>
                <w:lang w:val="en-GB"/>
              </w:rPr>
              <w:t xml:space="preserve">Each subresource describes a single edge resource </w:t>
            </w:r>
            <w:r w:rsidR="00354A79" w:rsidRPr="00F62321">
              <w:rPr>
                <w:lang w:val="en-GB"/>
              </w:rPr>
              <w:t>.</w:t>
            </w:r>
          </w:p>
        </w:tc>
      </w:tr>
    </w:tbl>
    <w:p w14:paraId="005174CD" w14:textId="548A26EB" w:rsidR="00354A79" w:rsidRPr="00F62321" w:rsidRDefault="00354A79" w:rsidP="001573C3">
      <w:pPr>
        <w:rPr>
          <w:lang w:val="en-GB" w:eastAsia="en-US"/>
        </w:rPr>
      </w:pPr>
      <w:r w:rsidRPr="00F62321">
        <w:rPr>
          <w:lang w:val="en-GB" w:eastAsia="en-US"/>
        </w:rPr>
        <w:t>In this design, the umbrella Service Access Information resource is reduced to containing only the Provisioning Session identifier plus a set of Boolean flags indicating whether each of the singleton child resources is present or not.</w:t>
      </w:r>
      <w:r w:rsidR="001573C3" w:rsidRPr="00F62321">
        <w:rPr>
          <w:lang w:val="en-GB" w:eastAsia="en-US"/>
        </w:rPr>
        <w:t xml:space="preserve"> The collections of dynamic policies and network assistance sessions are not explicitly listed in this umbrella resource (as currently in TS 26.512 [1]). </w:t>
      </w:r>
      <w:r w:rsidR="001573C3" w:rsidRPr="00F62321">
        <w:rPr>
          <w:highlight w:val="yellow"/>
          <w:lang w:val="en-GB" w:eastAsia="en-US"/>
        </w:rPr>
        <w:t>The collections of client configurations, on the other hand, are represented by arrays of resource identifiers, to enable navigation down the hierarchy by the Media Session Handler.</w:t>
      </w:r>
    </w:p>
    <w:tbl>
      <w:tblPr>
        <w:tblStyle w:val="TableGrid"/>
        <w:tblW w:w="0" w:type="auto"/>
        <w:tblLook w:val="04A0" w:firstRow="1" w:lastRow="0" w:firstColumn="1" w:lastColumn="0" w:noHBand="0" w:noVBand="1"/>
      </w:tblPr>
      <w:tblGrid>
        <w:gridCol w:w="9713"/>
      </w:tblGrid>
      <w:tr w:rsidR="00354A79" w:rsidRPr="00F62321" w14:paraId="24E66051" w14:textId="77777777" w:rsidTr="0050728E">
        <w:tc>
          <w:tcPr>
            <w:tcW w:w="9713" w:type="dxa"/>
          </w:tcPr>
          <w:p w14:paraId="4FFA9F75" w14:textId="77777777" w:rsidR="00354A79" w:rsidRPr="00F62321" w:rsidRDefault="00354A79" w:rsidP="0050728E">
            <w:pPr>
              <w:pStyle w:val="PL"/>
              <w:keepNext/>
              <w:rPr>
                <w:lang w:val="en-GB"/>
              </w:rPr>
            </w:pPr>
            <w:r w:rsidRPr="00F62321">
              <w:rPr>
                <w:lang w:val="en-GB"/>
              </w:rPr>
              <w:lastRenderedPageBreak/>
              <w:t>{</w:t>
            </w:r>
          </w:p>
          <w:p w14:paraId="5CC4342E" w14:textId="77777777" w:rsidR="00354A79" w:rsidRPr="00F62321" w:rsidRDefault="00354A79" w:rsidP="0050728E">
            <w:pPr>
              <w:pStyle w:val="PL"/>
              <w:keepNext/>
              <w:rPr>
                <w:lang w:val="en-GB"/>
              </w:rPr>
            </w:pPr>
            <w:r w:rsidRPr="00F62321">
              <w:rPr>
                <w:lang w:val="en-GB"/>
              </w:rPr>
              <w:tab/>
              <w:t>"provisioningSessionId": "74d2c0d0-09fb-41ee-bb00-67198ce9b85e",</w:t>
            </w:r>
          </w:p>
          <w:p w14:paraId="6E12A76B" w14:textId="77777777" w:rsidR="00354A79" w:rsidRPr="00F62321" w:rsidRDefault="00354A79" w:rsidP="0050728E">
            <w:pPr>
              <w:pStyle w:val="PL"/>
              <w:keepNext/>
              <w:rPr>
                <w:lang w:val="en-GB"/>
              </w:rPr>
            </w:pPr>
            <w:r w:rsidRPr="00F62321">
              <w:rPr>
                <w:lang w:val="en-GB"/>
              </w:rPr>
              <w:tab/>
              <w:t>"provisioningSessionType": "DOWNLINK",</w:t>
            </w:r>
          </w:p>
          <w:p w14:paraId="5CADA47D" w14:textId="3D2F6651" w:rsidR="00354A79" w:rsidRPr="00F62321" w:rsidRDefault="00354A79" w:rsidP="0050728E">
            <w:pPr>
              <w:pStyle w:val="PL"/>
              <w:keepNext/>
              <w:rPr>
                <w:lang w:val="en-GB"/>
              </w:rPr>
            </w:pPr>
            <w:r w:rsidRPr="00F62321">
              <w:rPr>
                <w:lang w:val="en-GB"/>
              </w:rPr>
              <w:tab/>
              <w:t>"streamingAccess</w:t>
            </w:r>
            <w:r w:rsidR="00AF6A15" w:rsidRPr="00F62321">
              <w:rPr>
                <w:lang w:val="en-GB"/>
              </w:rPr>
              <w:t>EntryPoints</w:t>
            </w:r>
            <w:r w:rsidRPr="00F62321">
              <w:rPr>
                <w:lang w:val="en-GB"/>
              </w:rPr>
              <w:t xml:space="preserve">": </w:t>
            </w:r>
            <w:r w:rsidR="001573C3" w:rsidRPr="00F62321">
              <w:rPr>
                <w:highlight w:val="yellow"/>
                <w:lang w:val="en-GB"/>
              </w:rPr>
              <w:t>[cc0ecb3a-73f6-4a4c-b61e-895001189756</w:t>
            </w:r>
            <w:r w:rsidR="00AF6A15" w:rsidRPr="00F62321">
              <w:rPr>
                <w:highlight w:val="yellow"/>
                <w:lang w:val="en-GB"/>
              </w:rPr>
              <w:t>, 66ce166f-eab1-4a60-9f57-980228efc988</w:t>
            </w:r>
            <w:r w:rsidR="001573C3" w:rsidRPr="00F62321">
              <w:rPr>
                <w:highlight w:val="yellow"/>
                <w:lang w:val="en-GB"/>
              </w:rPr>
              <w:t>]</w:t>
            </w:r>
            <w:r w:rsidRPr="00F62321">
              <w:rPr>
                <w:lang w:val="en-GB"/>
              </w:rPr>
              <w:t>,</w:t>
            </w:r>
          </w:p>
          <w:p w14:paraId="0C8C298D" w14:textId="77777777" w:rsidR="00354A79" w:rsidRPr="00F62321" w:rsidRDefault="00354A79" w:rsidP="0050728E">
            <w:pPr>
              <w:pStyle w:val="PL"/>
              <w:keepNext/>
              <w:rPr>
                <w:lang w:val="en-GB"/>
              </w:rPr>
            </w:pPr>
            <w:r w:rsidRPr="00F62321">
              <w:rPr>
                <w:lang w:val="en-GB"/>
              </w:rPr>
              <w:tab/>
              <w:t>"clientConsumptionReportingConfiguration": true,</w:t>
            </w:r>
          </w:p>
          <w:p w14:paraId="7822CD67" w14:textId="59B7449B" w:rsidR="00354A79" w:rsidRPr="00F62321" w:rsidRDefault="00354A79" w:rsidP="0050728E">
            <w:pPr>
              <w:pStyle w:val="PL"/>
              <w:keepNext/>
              <w:rPr>
                <w:lang w:val="en-GB"/>
              </w:rPr>
            </w:pPr>
            <w:r w:rsidRPr="00F62321">
              <w:rPr>
                <w:lang w:val="en-GB"/>
              </w:rPr>
              <w:tab/>
              <w:t>"dymamicPolicyInvocationConfiguration</w:t>
            </w:r>
            <w:r w:rsidR="00AF6A15" w:rsidRPr="00F62321">
              <w:rPr>
                <w:lang w:val="en-GB"/>
              </w:rPr>
              <w:t>s</w:t>
            </w:r>
            <w:r w:rsidRPr="00F62321">
              <w:rPr>
                <w:lang w:val="en-GB"/>
              </w:rPr>
              <w:t xml:space="preserve">": </w:t>
            </w:r>
            <w:r w:rsidR="001573C3" w:rsidRPr="00F62321">
              <w:rPr>
                <w:highlight w:val="yellow"/>
                <w:lang w:val="en-GB"/>
              </w:rPr>
              <w:t>[</w:t>
            </w:r>
            <w:r w:rsidR="00AF6A15" w:rsidRPr="00F62321">
              <w:rPr>
                <w:highlight w:val="yellow"/>
                <w:lang w:val="en-GB"/>
              </w:rPr>
              <w:t>3b50adb1-90b0-41e0-af21-0517ef0a9009, c9a6f050-b785-42ba-93b1-ca4e2c7da633, 54a078e0-7bcb-4c16-bb56-e8b31e61d028</w:t>
            </w:r>
            <w:r w:rsidR="001573C3" w:rsidRPr="00F62321">
              <w:rPr>
                <w:highlight w:val="yellow"/>
                <w:lang w:val="en-GB"/>
              </w:rPr>
              <w:t>]</w:t>
            </w:r>
            <w:r w:rsidRPr="00F62321">
              <w:rPr>
                <w:lang w:val="en-GB"/>
              </w:rPr>
              <w:t>,</w:t>
            </w:r>
          </w:p>
          <w:p w14:paraId="6A2ED7AF" w14:textId="17F6B141" w:rsidR="00354A79" w:rsidRPr="00F62321" w:rsidRDefault="00354A79" w:rsidP="0050728E">
            <w:pPr>
              <w:pStyle w:val="PL"/>
              <w:keepNext/>
              <w:rPr>
                <w:lang w:val="en-GB"/>
              </w:rPr>
            </w:pPr>
            <w:r w:rsidRPr="00F62321">
              <w:rPr>
                <w:lang w:val="en-GB"/>
              </w:rPr>
              <w:tab/>
              <w:t xml:space="preserve">"clientMetricsReportingConfigurations": </w:t>
            </w:r>
            <w:r w:rsidR="001573C3" w:rsidRPr="00F62321">
              <w:rPr>
                <w:highlight w:val="yellow"/>
                <w:lang w:val="en-GB"/>
              </w:rPr>
              <w:t>[d387ad8d-22c8-4570-a991-9fdc5bc9cd64]</w:t>
            </w:r>
            <w:r w:rsidRPr="00F62321">
              <w:rPr>
                <w:lang w:val="en-GB"/>
              </w:rPr>
              <w:t>,</w:t>
            </w:r>
          </w:p>
          <w:p w14:paraId="22154ABD" w14:textId="77777777" w:rsidR="00354A79" w:rsidRPr="00F62321" w:rsidRDefault="00354A79" w:rsidP="0050728E">
            <w:pPr>
              <w:pStyle w:val="PL"/>
              <w:keepNext/>
              <w:rPr>
                <w:lang w:val="en-GB"/>
              </w:rPr>
            </w:pPr>
            <w:r w:rsidRPr="00F62321">
              <w:rPr>
                <w:lang w:val="en-GB"/>
              </w:rPr>
              <w:tab/>
              <w:t>"networkAssistanceConfiguration": true,</w:t>
            </w:r>
          </w:p>
          <w:p w14:paraId="25E0F94C" w14:textId="2AB48FAA" w:rsidR="00354A79" w:rsidRPr="00F62321" w:rsidRDefault="00354A79" w:rsidP="0050728E">
            <w:pPr>
              <w:pStyle w:val="PL"/>
              <w:keepNext/>
              <w:rPr>
                <w:lang w:val="en-GB"/>
              </w:rPr>
            </w:pPr>
            <w:r w:rsidRPr="00F62321">
              <w:rPr>
                <w:lang w:val="en-GB"/>
              </w:rPr>
              <w:tab/>
              <w:t>"clientEdgeResourcesConfiguration</w:t>
            </w:r>
            <w:r w:rsidR="001573C3" w:rsidRPr="00F62321">
              <w:rPr>
                <w:lang w:val="en-GB"/>
              </w:rPr>
              <w:t>s</w:t>
            </w:r>
            <w:r w:rsidRPr="00F62321">
              <w:rPr>
                <w:lang w:val="en-GB"/>
              </w:rPr>
              <w:t xml:space="preserve">": </w:t>
            </w:r>
            <w:r w:rsidR="001573C3" w:rsidRPr="00F62321">
              <w:rPr>
                <w:highlight w:val="yellow"/>
                <w:lang w:val="en-GB"/>
              </w:rPr>
              <w:t>[7e00b26f-59a1-4209-b511-bb035912458c]</w:t>
            </w:r>
          </w:p>
          <w:p w14:paraId="42C89AC5" w14:textId="77777777" w:rsidR="00354A79" w:rsidRPr="00F62321" w:rsidRDefault="00354A79" w:rsidP="0050728E">
            <w:pPr>
              <w:pStyle w:val="PL"/>
              <w:rPr>
                <w:lang w:val="en-GB"/>
              </w:rPr>
            </w:pPr>
            <w:r w:rsidRPr="00F62321">
              <w:rPr>
                <w:lang w:val="en-GB"/>
              </w:rPr>
              <w:t>}</w:t>
            </w:r>
          </w:p>
        </w:tc>
      </w:tr>
    </w:tbl>
    <w:p w14:paraId="3509DAB8" w14:textId="51AD4D87" w:rsidR="00354A79" w:rsidRPr="00F62321" w:rsidRDefault="00354A79" w:rsidP="00354A79">
      <w:pPr>
        <w:rPr>
          <w:lang w:val="en-GB" w:eastAsia="en-US"/>
        </w:rPr>
      </w:pPr>
      <w:r w:rsidRPr="00F62321">
        <w:rPr>
          <w:lang w:val="en-GB" w:eastAsia="en-US"/>
        </w:rPr>
        <w:t>With this design, the procedure followed by the Media Session Handler for retrieving full Service Access Information from the 5GMS AF becomes one of first retrieving the umbrella Service Access Information resource and then retrieving one or more of its child resources where the corresponding Boolean flag in the umbrella resource is set</w:t>
      </w:r>
      <w:r w:rsidR="00AF6A15" w:rsidRPr="00F62321">
        <w:rPr>
          <w:lang w:val="en-GB" w:eastAsia="en-US"/>
        </w:rPr>
        <w:t xml:space="preserve"> </w:t>
      </w:r>
      <w:r w:rsidR="00AF6A15" w:rsidRPr="00F62321">
        <w:rPr>
          <w:highlight w:val="yellow"/>
          <w:lang w:val="en-GB" w:eastAsia="en-US"/>
        </w:rPr>
        <w:t>and all child resources where the array of resource identifiers is non-empty</w:t>
      </w:r>
      <w:r w:rsidR="00AF6A15" w:rsidRPr="00F62321">
        <w:rPr>
          <w:lang w:val="en-GB" w:eastAsia="en-US"/>
        </w:rPr>
        <w:t>.</w:t>
      </w:r>
    </w:p>
    <w:p w14:paraId="56188FC5" w14:textId="77777777" w:rsidR="00354A79" w:rsidRPr="00F62321" w:rsidRDefault="00354A79" w:rsidP="00354A79">
      <w:pPr>
        <w:rPr>
          <w:lang w:val="en-GB" w:eastAsia="en-US"/>
        </w:rPr>
      </w:pPr>
      <w:r w:rsidRPr="00F62321">
        <w:rPr>
          <w:lang w:val="en-GB" w:eastAsia="en-US"/>
        </w:rPr>
        <w:t xml:space="preserve">When revalidating the Service Access Information when its signalled time-to-live has expired, the Media Session Handler makes a conditional HTTP </w:t>
      </w:r>
      <w:r w:rsidRPr="00F62321">
        <w:rPr>
          <w:rStyle w:val="Code"/>
          <w:lang w:val="en-GB"/>
        </w:rPr>
        <w:t>GET</w:t>
      </w:r>
      <w:r w:rsidRPr="00F62321">
        <w:rPr>
          <w:lang w:val="en-GB" w:eastAsia="en-US"/>
        </w:rPr>
        <w:t xml:space="preserve"> request on the umbrella Service Access Information resource. Only if it has changed (e.g., some Boolean flags are now set differently) is a new resource returned by the 5GMS AF, indicating that one or more top-level 5GMS features have either been provisioned or unprovisioned and that the Media Session Handler must now retrieve different child resources to find out more.</w:t>
      </w:r>
    </w:p>
    <w:p w14:paraId="07506AFC" w14:textId="77777777" w:rsidR="00354A79" w:rsidRPr="00F62321" w:rsidRDefault="00354A79" w:rsidP="00354A79">
      <w:pPr>
        <w:pStyle w:val="ListParagraph"/>
        <w:numPr>
          <w:ilvl w:val="0"/>
          <w:numId w:val="55"/>
        </w:numPr>
        <w:rPr>
          <w:lang w:val="en-GB" w:eastAsia="en-US"/>
        </w:rPr>
      </w:pPr>
      <w:r w:rsidRPr="00F62321">
        <w:rPr>
          <w:lang w:val="en-GB" w:eastAsia="en-US"/>
        </w:rPr>
        <w:t>For Boolean flags that are clear, the Media Session Handler can remove the corresponding cached child resource (if any) and (if previously configured) unconfigure the corresponding top-level feature in the 5GMS Client.</w:t>
      </w:r>
    </w:p>
    <w:p w14:paraId="33250709" w14:textId="77777777" w:rsidR="00354A79" w:rsidRPr="00F62321" w:rsidRDefault="00354A79" w:rsidP="00354A79">
      <w:pPr>
        <w:pStyle w:val="ListParagraph"/>
        <w:numPr>
          <w:ilvl w:val="0"/>
          <w:numId w:val="55"/>
        </w:numPr>
        <w:rPr>
          <w:lang w:val="en-GB" w:eastAsia="en-US"/>
        </w:rPr>
      </w:pPr>
      <w:r w:rsidRPr="00F62321">
        <w:rPr>
          <w:lang w:val="en-GB" w:eastAsia="en-US"/>
        </w:rPr>
        <w:t xml:space="preserve">All child resources with the corresponding flag set must be (re)acquired using a conditional HTTP </w:t>
      </w:r>
      <w:r w:rsidRPr="00F62321">
        <w:rPr>
          <w:rStyle w:val="Code"/>
          <w:lang w:val="en-GB"/>
        </w:rPr>
        <w:t>GET</w:t>
      </w:r>
      <w:r w:rsidRPr="00F62321">
        <w:rPr>
          <w:lang w:val="en-GB" w:eastAsia="en-US"/>
        </w:rPr>
        <w:t xml:space="preserve"> request, and the corresponding top-level feature (re)configured in the 5GMS Client.</w:t>
      </w:r>
    </w:p>
    <w:p w14:paraId="48CC7AB5" w14:textId="1F6117D7" w:rsidR="008A289F" w:rsidRPr="00F62321" w:rsidRDefault="008A289F" w:rsidP="008A289F">
      <w:pPr>
        <w:pStyle w:val="ListParagraph"/>
        <w:numPr>
          <w:ilvl w:val="0"/>
          <w:numId w:val="55"/>
        </w:numPr>
        <w:rPr>
          <w:highlight w:val="yellow"/>
          <w:lang w:val="en-GB" w:eastAsia="en-US"/>
        </w:rPr>
      </w:pPr>
      <w:r w:rsidRPr="00F62321">
        <w:rPr>
          <w:highlight w:val="yellow"/>
          <w:lang w:val="en-GB" w:eastAsia="en-US"/>
        </w:rPr>
        <w:t xml:space="preserve">In addition, all subresources listed in an array must be (re)acquired using a conditional HTTP </w:t>
      </w:r>
      <w:r w:rsidRPr="00F62321">
        <w:rPr>
          <w:rStyle w:val="Code"/>
          <w:highlight w:val="yellow"/>
          <w:lang w:val="en-GB"/>
        </w:rPr>
        <w:t>GET</w:t>
      </w:r>
      <w:r w:rsidRPr="00F62321">
        <w:rPr>
          <w:highlight w:val="yellow"/>
          <w:lang w:val="en-GB" w:eastAsia="en-US"/>
        </w:rPr>
        <w:t xml:space="preserve"> request, and the corresponding top-level feature (re)configured in the 5GMS Client if the membership of the collection or the content of any member of a collection has changed.</w:t>
      </w:r>
    </w:p>
    <w:p w14:paraId="2E8BB4AB" w14:textId="47F77733" w:rsidR="00354A79" w:rsidRPr="00F62321" w:rsidRDefault="00354A79" w:rsidP="00354A79">
      <w:pPr>
        <w:rPr>
          <w:lang w:val="en-GB" w:eastAsia="en-US"/>
        </w:rPr>
      </w:pPr>
      <w:r w:rsidRPr="00F62321">
        <w:rPr>
          <w:lang w:val="en-GB" w:eastAsia="en-US"/>
        </w:rPr>
        <w:t xml:space="preserve">Note that a change to the content of a child resource (e.g., due to an update at reference point M1) invalidates only that one child resource. There is no change to the umbrella Service Access Information. Hence, all child resources must be independently revalidated as well as the umbrella Service Access Information. Only when a top-level 5GMS feature is provisioned or unprovisioned (i.e., the creation or destruction of a resource at reference point M1) do the Boolean flags </w:t>
      </w:r>
      <w:r w:rsidR="0006347A" w:rsidRPr="0006347A">
        <w:rPr>
          <w:highlight w:val="yellow"/>
          <w:lang w:val="en-GB" w:eastAsia="en-US"/>
        </w:rPr>
        <w:t>or arrays of resource identifiers</w:t>
      </w:r>
      <w:r w:rsidR="0006347A">
        <w:rPr>
          <w:lang w:val="en-GB" w:eastAsia="en-US"/>
        </w:rPr>
        <w:t xml:space="preserve"> </w:t>
      </w:r>
      <w:r w:rsidRPr="00F62321">
        <w:rPr>
          <w:lang w:val="en-GB" w:eastAsia="en-US"/>
        </w:rPr>
        <w:t>in the umbrella Service Access Information resource change.</w:t>
      </w:r>
    </w:p>
    <w:p w14:paraId="19530601" w14:textId="050A89F0" w:rsidR="00C82D8C" w:rsidRPr="00F62321" w:rsidRDefault="008E3986" w:rsidP="00C82D8C">
      <w:pPr>
        <w:pStyle w:val="Heading1"/>
        <w:rPr>
          <w:lang w:val="en-GB" w:eastAsia="en-GB"/>
        </w:rPr>
      </w:pPr>
      <w:r w:rsidRPr="00F62321">
        <w:rPr>
          <w:lang w:val="en-GB" w:eastAsia="en-GB"/>
        </w:rPr>
        <w:t>2</w:t>
      </w:r>
      <w:r w:rsidR="00C82D8C" w:rsidRPr="00F62321">
        <w:rPr>
          <w:lang w:val="en-GB" w:eastAsia="en-GB"/>
        </w:rPr>
        <w:t>.</w:t>
      </w:r>
      <w:r w:rsidR="00C82D8C" w:rsidRPr="00F62321">
        <w:rPr>
          <w:lang w:val="en-GB" w:eastAsia="en-GB"/>
        </w:rPr>
        <w:tab/>
      </w:r>
      <w:r w:rsidR="00C82D8C" w:rsidRPr="00F62321">
        <w:rPr>
          <w:lang w:val="en-GB"/>
        </w:rPr>
        <w:t>Proposal</w:t>
      </w:r>
    </w:p>
    <w:p w14:paraId="09C9DC76" w14:textId="3E59CB25" w:rsidR="00AF6A15" w:rsidRPr="00F62321" w:rsidRDefault="00F62321" w:rsidP="00C424C7">
      <w:pPr>
        <w:keepNext/>
        <w:rPr>
          <w:lang w:val="en-GB" w:eastAsia="en-GB"/>
        </w:rPr>
      </w:pPr>
      <w:r w:rsidRPr="00F62321">
        <w:rPr>
          <w:b/>
          <w:bCs/>
          <w:lang w:val="en-GB" w:eastAsia="en-GB"/>
        </w:rPr>
        <w:t>Design B</w:t>
      </w:r>
      <w:r w:rsidR="00AF6A15" w:rsidRPr="00F62321">
        <w:rPr>
          <w:lang w:val="en-GB" w:eastAsia="en-GB"/>
        </w:rPr>
        <w:t>, as outlined section 3.2 seems unnecessarily complex for solving the problem outlined in section 1.</w:t>
      </w:r>
    </w:p>
    <w:p w14:paraId="5EA30D44" w14:textId="37B98B88" w:rsidR="00843A4D" w:rsidRPr="00F62321" w:rsidRDefault="00843A4D" w:rsidP="00C424C7">
      <w:pPr>
        <w:keepNext/>
        <w:rPr>
          <w:lang w:val="en-GB" w:eastAsia="en-GB"/>
        </w:rPr>
      </w:pPr>
      <w:r w:rsidRPr="00F62321">
        <w:rPr>
          <w:lang w:val="en-GB" w:eastAsia="en-GB"/>
        </w:rPr>
        <w:t>It is</w:t>
      </w:r>
      <w:r w:rsidR="00AF6A15" w:rsidRPr="00F62321">
        <w:rPr>
          <w:lang w:val="en-GB" w:eastAsia="en-GB"/>
        </w:rPr>
        <w:t xml:space="preserve"> therefore</w:t>
      </w:r>
      <w:r w:rsidR="00844D25" w:rsidRPr="00F62321">
        <w:rPr>
          <w:lang w:val="en-GB" w:eastAsia="en-GB"/>
        </w:rPr>
        <w:t xml:space="preserve"> propose</w:t>
      </w:r>
      <w:r w:rsidRPr="00F62321">
        <w:rPr>
          <w:lang w:val="en-GB" w:eastAsia="en-GB"/>
        </w:rPr>
        <w:t>d</w:t>
      </w:r>
      <w:r w:rsidR="002425EF" w:rsidRPr="00F62321">
        <w:rPr>
          <w:lang w:val="en-GB" w:eastAsia="en-GB"/>
        </w:rPr>
        <w:t xml:space="preserve"> that SA4</w:t>
      </w:r>
      <w:r w:rsidR="00A51908" w:rsidRPr="00F62321">
        <w:rPr>
          <w:lang w:val="en-GB" w:eastAsia="en-GB"/>
        </w:rPr>
        <w:t xml:space="preserve"> agrees to </w:t>
      </w:r>
      <w:r w:rsidR="00F950CA" w:rsidRPr="00F62321">
        <w:rPr>
          <w:lang w:val="en-GB" w:eastAsia="en-GB"/>
        </w:rPr>
        <w:t>pursue the API design outlined in section 3</w:t>
      </w:r>
      <w:r w:rsidR="00AF6A15" w:rsidRPr="00F62321">
        <w:rPr>
          <w:lang w:val="en-GB" w:eastAsia="en-GB"/>
        </w:rPr>
        <w:t>.1 (</w:t>
      </w:r>
      <w:r w:rsidR="00F62321" w:rsidRPr="00F62321">
        <w:rPr>
          <w:b/>
          <w:bCs/>
          <w:lang w:val="en-GB" w:eastAsia="en-GB"/>
        </w:rPr>
        <w:t>Design </w:t>
      </w:r>
      <w:r w:rsidR="00AF6A15" w:rsidRPr="00F62321">
        <w:rPr>
          <w:b/>
          <w:bCs/>
          <w:lang w:val="en-GB" w:eastAsia="en-GB"/>
        </w:rPr>
        <w:t>A</w:t>
      </w:r>
      <w:r w:rsidR="00AF6A15" w:rsidRPr="00F62321">
        <w:rPr>
          <w:lang w:val="en-GB" w:eastAsia="en-GB"/>
        </w:rPr>
        <w:t>)</w:t>
      </w:r>
      <w:r w:rsidR="00F950CA" w:rsidRPr="00F62321">
        <w:rPr>
          <w:lang w:val="en-GB" w:eastAsia="en-GB"/>
        </w:rPr>
        <w:t xml:space="preserve"> </w:t>
      </w:r>
      <w:r w:rsidR="00D569E9" w:rsidRPr="00F62321">
        <w:rPr>
          <w:lang w:val="en-GB" w:eastAsia="en-GB"/>
        </w:rPr>
        <w:t>when porting the Service Access Information API from TS 26.512 [1]</w:t>
      </w:r>
      <w:r w:rsidR="00F950CA" w:rsidRPr="00F62321">
        <w:rPr>
          <w:lang w:val="en-GB" w:eastAsia="en-GB"/>
        </w:rPr>
        <w:t xml:space="preserve"> </w:t>
      </w:r>
      <w:r w:rsidR="00D0119E" w:rsidRPr="00F62321">
        <w:rPr>
          <w:lang w:val="en-GB" w:eastAsia="en-GB"/>
        </w:rPr>
        <w:t xml:space="preserve">to </w:t>
      </w:r>
      <w:r w:rsidR="00F950CA" w:rsidRPr="00F62321">
        <w:rPr>
          <w:lang w:val="en-GB" w:eastAsia="en-GB"/>
        </w:rPr>
        <w:t>TS 26.510 [2]</w:t>
      </w:r>
      <w:r w:rsidR="00A51908" w:rsidRPr="00F62321">
        <w:rPr>
          <w:lang w:val="en-GB" w:eastAsia="en-GB"/>
        </w:rPr>
        <w:t>.</w:t>
      </w:r>
    </w:p>
    <w:p w14:paraId="7FD3A774" w14:textId="77777777" w:rsidR="00270E6C" w:rsidRPr="00F62321" w:rsidRDefault="00270E6C" w:rsidP="003E54EA">
      <w:pPr>
        <w:pStyle w:val="Heading1"/>
        <w:rPr>
          <w:lang w:val="en-GB"/>
        </w:rPr>
      </w:pPr>
      <w:r w:rsidRPr="00F62321">
        <w:rPr>
          <w:lang w:val="en-GB"/>
        </w:rPr>
        <w:t>References</w:t>
      </w:r>
    </w:p>
    <w:p w14:paraId="69857867" w14:textId="7CC87DC5" w:rsidR="00A51908" w:rsidRPr="00F62321" w:rsidRDefault="00864DA8" w:rsidP="00C14827">
      <w:pPr>
        <w:pStyle w:val="Compact"/>
        <w:keepNext/>
        <w:numPr>
          <w:ilvl w:val="0"/>
          <w:numId w:val="0"/>
        </w:numPr>
        <w:ind w:left="709" w:hanging="567"/>
        <w:rPr>
          <w:lang w:val="en-GB"/>
        </w:rPr>
      </w:pPr>
      <w:r w:rsidRPr="00F62321">
        <w:rPr>
          <w:lang w:val="en-GB"/>
        </w:rPr>
        <w:t>[</w:t>
      </w:r>
      <w:r w:rsidR="00064DB5" w:rsidRPr="00F62321">
        <w:rPr>
          <w:lang w:val="en-GB"/>
        </w:rPr>
        <w:t>1]</w:t>
      </w:r>
      <w:r w:rsidRPr="00F62321">
        <w:rPr>
          <w:lang w:val="en-GB"/>
        </w:rPr>
        <w:tab/>
        <w:t>3GPP TS</w:t>
      </w:r>
      <w:r w:rsidR="00C56F6E" w:rsidRPr="00F62321">
        <w:rPr>
          <w:lang w:val="en-GB"/>
        </w:rPr>
        <w:t> </w:t>
      </w:r>
      <w:r w:rsidR="00064DB5" w:rsidRPr="00F62321">
        <w:rPr>
          <w:lang w:val="en-GB"/>
        </w:rPr>
        <w:t>26.5</w:t>
      </w:r>
      <w:r w:rsidR="00C14827" w:rsidRPr="00F62321">
        <w:rPr>
          <w:lang w:val="en-GB"/>
        </w:rPr>
        <w:t>12</w:t>
      </w:r>
      <w:r w:rsidR="00064DB5" w:rsidRPr="00F62321">
        <w:rPr>
          <w:lang w:val="en-GB"/>
        </w:rPr>
        <w:t>: "5G Media Streaming</w:t>
      </w:r>
      <w:r w:rsidR="00C14827" w:rsidRPr="00F62321">
        <w:rPr>
          <w:lang w:val="en-GB"/>
        </w:rPr>
        <w:t>; Protocols and APIs</w:t>
      </w:r>
      <w:r w:rsidR="00064DB5" w:rsidRPr="00F62321">
        <w:rPr>
          <w:lang w:val="en-GB"/>
        </w:rPr>
        <w:t>"</w:t>
      </w:r>
      <w:r w:rsidR="002D6E73" w:rsidRPr="00F62321">
        <w:rPr>
          <w:lang w:val="en-GB"/>
        </w:rPr>
        <w:t>, Release 1</w:t>
      </w:r>
      <w:r w:rsidR="00C14827" w:rsidRPr="00F62321">
        <w:rPr>
          <w:lang w:val="en-GB"/>
        </w:rPr>
        <w:t>7</w:t>
      </w:r>
      <w:r w:rsidRPr="00F62321">
        <w:rPr>
          <w:lang w:val="en-GB"/>
        </w:rPr>
        <w:t>.</w:t>
      </w:r>
    </w:p>
    <w:p w14:paraId="4A9A6EA3" w14:textId="10A87AEF" w:rsidR="00F950CA" w:rsidRPr="00F62321" w:rsidRDefault="00F950CA" w:rsidP="00F950CA">
      <w:pPr>
        <w:pStyle w:val="Compact"/>
        <w:keepNext/>
        <w:numPr>
          <w:ilvl w:val="0"/>
          <w:numId w:val="0"/>
        </w:numPr>
        <w:ind w:left="709" w:hanging="567"/>
        <w:rPr>
          <w:lang w:val="en-GB"/>
        </w:rPr>
      </w:pPr>
      <w:r w:rsidRPr="00F62321">
        <w:rPr>
          <w:lang w:val="en-GB"/>
        </w:rPr>
        <w:t>[2]</w:t>
      </w:r>
      <w:r w:rsidRPr="00F62321">
        <w:rPr>
          <w:lang w:val="en-GB"/>
        </w:rPr>
        <w:tab/>
        <w:t>3GPP TS 26.510: "Media delivery; interactions and APIs for provisioning and media session handling", Release 18.</w:t>
      </w:r>
    </w:p>
    <w:sectPr w:rsidR="00F950CA" w:rsidRPr="00F62321"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FD934" w14:textId="77777777" w:rsidR="00E50696" w:rsidRPr="00DD73C9" w:rsidRDefault="00E50696" w:rsidP="00C67EE8">
      <w:pPr>
        <w:spacing w:before="0" w:after="0"/>
      </w:pPr>
      <w:r w:rsidRPr="00DD73C9">
        <w:separator/>
      </w:r>
    </w:p>
  </w:endnote>
  <w:endnote w:type="continuationSeparator" w:id="0">
    <w:p w14:paraId="1938BE20" w14:textId="77777777" w:rsidR="00E50696" w:rsidRPr="00DD73C9" w:rsidRDefault="00E50696" w:rsidP="00C67EE8">
      <w:pPr>
        <w:spacing w:before="0" w:after="0"/>
      </w:pPr>
      <w:r w:rsidRPr="00DD73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31DBE" w14:textId="77777777" w:rsidR="00E50696" w:rsidRPr="00DD73C9" w:rsidRDefault="00E50696" w:rsidP="00C67EE8">
      <w:pPr>
        <w:spacing w:before="0" w:after="0"/>
      </w:pPr>
      <w:r w:rsidRPr="00DD73C9">
        <w:separator/>
      </w:r>
    </w:p>
  </w:footnote>
  <w:footnote w:type="continuationSeparator" w:id="0">
    <w:p w14:paraId="7F838F9F" w14:textId="77777777" w:rsidR="00E50696" w:rsidRPr="00DD73C9" w:rsidRDefault="00E50696" w:rsidP="00C67EE8">
      <w:pPr>
        <w:spacing w:before="0" w:after="0"/>
      </w:pPr>
      <w:r w:rsidRPr="00DD73C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D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063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D8B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80B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FC261C"/>
    <w:lvl w:ilvl="0">
      <w:start w:val="1"/>
      <w:numFmt w:val="bullet"/>
      <w:lvlText w:val=""/>
      <w:lvlJc w:val="left"/>
      <w:pPr>
        <w:tabs>
          <w:tab w:val="num" w:pos="1492"/>
        </w:tabs>
        <w:ind w:left="1492" w:hanging="360"/>
      </w:pPr>
      <w:rPr>
        <w:rFonts w:ascii="Cambria Math" w:hAnsi="Cambria Math" w:hint="default"/>
      </w:rPr>
    </w:lvl>
  </w:abstractNum>
  <w:abstractNum w:abstractNumId="5" w15:restartNumberingAfterBreak="0">
    <w:nsid w:val="FFFFFF81"/>
    <w:multiLevelType w:val="singleLevel"/>
    <w:tmpl w:val="E7C03D46"/>
    <w:lvl w:ilvl="0">
      <w:start w:val="1"/>
      <w:numFmt w:val="bullet"/>
      <w:lvlText w:val=""/>
      <w:lvlJc w:val="left"/>
      <w:pPr>
        <w:tabs>
          <w:tab w:val="num" w:pos="1209"/>
        </w:tabs>
        <w:ind w:left="1209" w:hanging="360"/>
      </w:pPr>
      <w:rPr>
        <w:rFonts w:ascii="Cambria Math" w:hAnsi="Cambria Math" w:hint="default"/>
      </w:rPr>
    </w:lvl>
  </w:abstractNum>
  <w:abstractNum w:abstractNumId="6" w15:restartNumberingAfterBreak="0">
    <w:nsid w:val="FFFFFF82"/>
    <w:multiLevelType w:val="singleLevel"/>
    <w:tmpl w:val="642C88A6"/>
    <w:lvl w:ilvl="0">
      <w:start w:val="1"/>
      <w:numFmt w:val="bullet"/>
      <w:lvlText w:val=""/>
      <w:lvlJc w:val="left"/>
      <w:pPr>
        <w:tabs>
          <w:tab w:val="num" w:pos="926"/>
        </w:tabs>
        <w:ind w:left="926" w:hanging="360"/>
      </w:pPr>
      <w:rPr>
        <w:rFonts w:ascii="Cambria Math" w:hAnsi="Cambria Math" w:hint="default"/>
      </w:rPr>
    </w:lvl>
  </w:abstractNum>
  <w:abstractNum w:abstractNumId="7" w15:restartNumberingAfterBreak="0">
    <w:nsid w:val="FFFFFF83"/>
    <w:multiLevelType w:val="singleLevel"/>
    <w:tmpl w:val="B07C2D2C"/>
    <w:lvl w:ilvl="0">
      <w:start w:val="1"/>
      <w:numFmt w:val="bullet"/>
      <w:lvlText w:val=""/>
      <w:lvlJc w:val="left"/>
      <w:pPr>
        <w:tabs>
          <w:tab w:val="num" w:pos="643"/>
        </w:tabs>
        <w:ind w:left="643" w:hanging="360"/>
      </w:pPr>
      <w:rPr>
        <w:rFonts w:ascii="Cambria Math" w:hAnsi="Cambria Math" w:hint="default"/>
      </w:rPr>
    </w:lvl>
  </w:abstractNum>
  <w:abstractNum w:abstractNumId="8" w15:restartNumberingAfterBreak="0">
    <w:nsid w:val="FFFFFF88"/>
    <w:multiLevelType w:val="singleLevel"/>
    <w:tmpl w:val="7E0AB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44A80E"/>
    <w:lvl w:ilvl="0">
      <w:start w:val="1"/>
      <w:numFmt w:val="bullet"/>
      <w:lvlText w:val=""/>
      <w:lvlJc w:val="left"/>
      <w:pPr>
        <w:tabs>
          <w:tab w:val="num" w:pos="360"/>
        </w:tabs>
        <w:ind w:left="360" w:hanging="360"/>
      </w:pPr>
      <w:rPr>
        <w:rFonts w:ascii="Cambria Math" w:hAnsi="Cambria Math" w:hint="default"/>
      </w:rPr>
    </w:lvl>
  </w:abstractNum>
  <w:abstractNum w:abstractNumId="10" w15:restartNumberingAfterBreak="0">
    <w:nsid w:val="02257ED5"/>
    <w:multiLevelType w:val="hybridMultilevel"/>
    <w:tmpl w:val="D236F34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B91160"/>
    <w:multiLevelType w:val="hybridMultilevel"/>
    <w:tmpl w:val="6DC0E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06905"/>
    <w:multiLevelType w:val="hybridMultilevel"/>
    <w:tmpl w:val="6C906DD2"/>
    <w:lvl w:ilvl="0" w:tplc="A0FA0282">
      <w:start w:val="1"/>
      <w:numFmt w:val="lowerLetter"/>
      <w:lvlText w:val="%1)"/>
      <w:lvlJc w:val="left"/>
      <w:pPr>
        <w:ind w:left="720" w:hanging="360"/>
      </w:pPr>
      <w:rPr>
        <w:rFonts w:ascii="Segoe UI" w:eastAsia="SimSun" w:hAnsi="Segoe U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37127"/>
    <w:multiLevelType w:val="multilevel"/>
    <w:tmpl w:val="478072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C6C4F3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CC45F7C"/>
    <w:multiLevelType w:val="hybridMultilevel"/>
    <w:tmpl w:val="1DAE1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CC3ACA"/>
    <w:multiLevelType w:val="hybridMultilevel"/>
    <w:tmpl w:val="54466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90076D"/>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3A7251"/>
    <w:multiLevelType w:val="hybridMultilevel"/>
    <w:tmpl w:val="CFFA1F4C"/>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816EBC"/>
    <w:multiLevelType w:val="hybridMultilevel"/>
    <w:tmpl w:val="414A3A62"/>
    <w:lvl w:ilvl="0" w:tplc="F7144E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91F7E9B"/>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876FF6"/>
    <w:multiLevelType w:val="hybridMultilevel"/>
    <w:tmpl w:val="22AEC61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4D2C44"/>
    <w:multiLevelType w:val="hybridMultilevel"/>
    <w:tmpl w:val="D160E8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6802AD6"/>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960CFE"/>
    <w:multiLevelType w:val="multilevel"/>
    <w:tmpl w:val="2B1052E0"/>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25" w15:restartNumberingAfterBreak="0">
    <w:nsid w:val="2BD66E20"/>
    <w:multiLevelType w:val="hybridMultilevel"/>
    <w:tmpl w:val="453C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2E04B7"/>
    <w:multiLevelType w:val="hybridMultilevel"/>
    <w:tmpl w:val="0C78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6F14B6"/>
    <w:multiLevelType w:val="hybridMultilevel"/>
    <w:tmpl w:val="867E0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D2488"/>
    <w:multiLevelType w:val="hybridMultilevel"/>
    <w:tmpl w:val="D160E8F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C04E6E"/>
    <w:multiLevelType w:val="hybridMultilevel"/>
    <w:tmpl w:val="B204EAF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06C36B9"/>
    <w:multiLevelType w:val="hybridMultilevel"/>
    <w:tmpl w:val="470E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2F0D5E"/>
    <w:multiLevelType w:val="hybridMultilevel"/>
    <w:tmpl w:val="F4667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0D3E91"/>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E34C9F"/>
    <w:multiLevelType w:val="hybridMultilevel"/>
    <w:tmpl w:val="7116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F17D5F"/>
    <w:multiLevelType w:val="hybridMultilevel"/>
    <w:tmpl w:val="0A34D5D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5" w15:restartNumberingAfterBreak="0">
    <w:nsid w:val="4F3E4E49"/>
    <w:multiLevelType w:val="hybridMultilevel"/>
    <w:tmpl w:val="3A90EE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F72015A"/>
    <w:multiLevelType w:val="hybridMultilevel"/>
    <w:tmpl w:val="EA7AF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2460DC6"/>
    <w:multiLevelType w:val="hybridMultilevel"/>
    <w:tmpl w:val="1DFC9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6744A4"/>
    <w:multiLevelType w:val="hybridMultilevel"/>
    <w:tmpl w:val="E25A445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88C2990"/>
    <w:multiLevelType w:val="hybridMultilevel"/>
    <w:tmpl w:val="56022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A5A7AD1"/>
    <w:multiLevelType w:val="hybridMultilevel"/>
    <w:tmpl w:val="D9CC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0D47E3"/>
    <w:multiLevelType w:val="hybridMultilevel"/>
    <w:tmpl w:val="191A3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440033"/>
    <w:multiLevelType w:val="multilevel"/>
    <w:tmpl w:val="A4F2526E"/>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43" w15:restartNumberingAfterBreak="0">
    <w:nsid w:val="67F625C6"/>
    <w:multiLevelType w:val="hybridMultilevel"/>
    <w:tmpl w:val="D11CD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456CD4"/>
    <w:multiLevelType w:val="hybridMultilevel"/>
    <w:tmpl w:val="9F226B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8B719C"/>
    <w:multiLevelType w:val="hybridMultilevel"/>
    <w:tmpl w:val="62643690"/>
    <w:lvl w:ilvl="0" w:tplc="08090015">
      <w:start w:val="1"/>
      <w:numFmt w:val="upp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0220B80"/>
    <w:multiLevelType w:val="hybridMultilevel"/>
    <w:tmpl w:val="A8FE86AA"/>
    <w:lvl w:ilvl="0" w:tplc="08090001">
      <w:start w:val="1"/>
      <w:numFmt w:val="bullet"/>
      <w:lvlText w:val=""/>
      <w:lvlJc w:val="left"/>
      <w:pPr>
        <w:ind w:left="720" w:hanging="360"/>
      </w:pPr>
      <w:rPr>
        <w:rFonts w:ascii="Cambria Math" w:hAnsi="Cambria Math" w:hint="default"/>
      </w:rPr>
    </w:lvl>
    <w:lvl w:ilvl="1" w:tplc="08090003" w:tentative="1">
      <w:start w:val="1"/>
      <w:numFmt w:val="bullet"/>
      <w:lvlText w:val="o"/>
      <w:lvlJc w:val="left"/>
      <w:pPr>
        <w:ind w:left="1440" w:hanging="360"/>
      </w:pPr>
      <w:rPr>
        <w:rFonts w:ascii="@MS Mincho" w:hAnsi="@MS Mincho" w:cs="@MS Mincho"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MS Mincho" w:hAnsi="@MS Mincho" w:cs="@MS Mincho"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MS Mincho" w:hAnsi="@MS Mincho" w:cs="@MS Mincho" w:hint="default"/>
      </w:rPr>
    </w:lvl>
    <w:lvl w:ilvl="8" w:tplc="08090005" w:tentative="1">
      <w:start w:val="1"/>
      <w:numFmt w:val="bullet"/>
      <w:lvlText w:val=""/>
      <w:lvlJc w:val="left"/>
      <w:pPr>
        <w:ind w:left="6480" w:hanging="360"/>
      </w:pPr>
      <w:rPr>
        <w:rFonts w:ascii="MS Mincho" w:hAnsi="MS Mincho" w:hint="default"/>
      </w:rPr>
    </w:lvl>
  </w:abstractNum>
  <w:abstractNum w:abstractNumId="47"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29A503A"/>
    <w:multiLevelType w:val="multilevel"/>
    <w:tmpl w:val="F0B285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34620BF"/>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C447F9"/>
    <w:multiLevelType w:val="hybridMultilevel"/>
    <w:tmpl w:val="B2CEFB60"/>
    <w:lvl w:ilvl="0" w:tplc="FFFFFFFF">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79904CA"/>
    <w:multiLevelType w:val="multilevel"/>
    <w:tmpl w:val="C4F807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F3E475C"/>
    <w:multiLevelType w:val="hybridMultilevel"/>
    <w:tmpl w:val="C6FC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7412195">
    <w:abstractNumId w:val="48"/>
  </w:num>
  <w:num w:numId="2" w16cid:durableId="297615842">
    <w:abstractNumId w:val="51"/>
  </w:num>
  <w:num w:numId="3" w16cid:durableId="1545940787">
    <w:abstractNumId w:val="13"/>
  </w:num>
  <w:num w:numId="4" w16cid:durableId="2015763445">
    <w:abstractNumId w:val="42"/>
  </w:num>
  <w:num w:numId="5" w16cid:durableId="865413866">
    <w:abstractNumId w:val="24"/>
  </w:num>
  <w:num w:numId="6" w16cid:durableId="1819809165">
    <w:abstractNumId w:val="19"/>
  </w:num>
  <w:num w:numId="7" w16cid:durableId="1944266249">
    <w:abstractNumId w:val="9"/>
  </w:num>
  <w:num w:numId="8" w16cid:durableId="1730496740">
    <w:abstractNumId w:val="7"/>
  </w:num>
  <w:num w:numId="9" w16cid:durableId="263466010">
    <w:abstractNumId w:val="6"/>
  </w:num>
  <w:num w:numId="10" w16cid:durableId="892888409">
    <w:abstractNumId w:val="5"/>
  </w:num>
  <w:num w:numId="11" w16cid:durableId="1482035545">
    <w:abstractNumId w:val="4"/>
  </w:num>
  <w:num w:numId="12" w16cid:durableId="535580889">
    <w:abstractNumId w:val="8"/>
  </w:num>
  <w:num w:numId="13" w16cid:durableId="2141224061">
    <w:abstractNumId w:val="3"/>
  </w:num>
  <w:num w:numId="14" w16cid:durableId="1465153419">
    <w:abstractNumId w:val="2"/>
  </w:num>
  <w:num w:numId="15" w16cid:durableId="1040014241">
    <w:abstractNumId w:val="1"/>
  </w:num>
  <w:num w:numId="16" w16cid:durableId="484975086">
    <w:abstractNumId w:val="0"/>
  </w:num>
  <w:num w:numId="17" w16cid:durableId="188951112">
    <w:abstractNumId w:val="46"/>
  </w:num>
  <w:num w:numId="18" w16cid:durableId="258106571">
    <w:abstractNumId w:val="47"/>
  </w:num>
  <w:num w:numId="19" w16cid:durableId="1006248878">
    <w:abstractNumId w:val="25"/>
  </w:num>
  <w:num w:numId="20" w16cid:durableId="1344747551">
    <w:abstractNumId w:val="47"/>
  </w:num>
  <w:num w:numId="21" w16cid:durableId="906767981">
    <w:abstractNumId w:val="44"/>
  </w:num>
  <w:num w:numId="22" w16cid:durableId="456989922">
    <w:abstractNumId w:val="27"/>
  </w:num>
  <w:num w:numId="23" w16cid:durableId="1898776778">
    <w:abstractNumId w:val="26"/>
  </w:num>
  <w:num w:numId="24" w16cid:durableId="398946257">
    <w:abstractNumId w:val="28"/>
  </w:num>
  <w:num w:numId="25" w16cid:durableId="317269462">
    <w:abstractNumId w:val="36"/>
  </w:num>
  <w:num w:numId="26" w16cid:durableId="1820921394">
    <w:abstractNumId w:val="34"/>
  </w:num>
  <w:num w:numId="27" w16cid:durableId="793795499">
    <w:abstractNumId w:val="14"/>
  </w:num>
  <w:num w:numId="28" w16cid:durableId="715861430">
    <w:abstractNumId w:val="35"/>
  </w:num>
  <w:num w:numId="29" w16cid:durableId="1909143117">
    <w:abstractNumId w:val="22"/>
  </w:num>
  <w:num w:numId="30" w16cid:durableId="1828207529">
    <w:abstractNumId w:val="45"/>
  </w:num>
  <w:num w:numId="31" w16cid:durableId="1655448411">
    <w:abstractNumId w:val="50"/>
  </w:num>
  <w:num w:numId="32" w16cid:durableId="1418601729">
    <w:abstractNumId w:val="49"/>
  </w:num>
  <w:num w:numId="33" w16cid:durableId="596325804">
    <w:abstractNumId w:val="32"/>
  </w:num>
  <w:num w:numId="34" w16cid:durableId="697000930">
    <w:abstractNumId w:val="20"/>
  </w:num>
  <w:num w:numId="35" w16cid:durableId="1249585142">
    <w:abstractNumId w:val="23"/>
  </w:num>
  <w:num w:numId="36" w16cid:durableId="1251501456">
    <w:abstractNumId w:val="41"/>
  </w:num>
  <w:num w:numId="37" w16cid:durableId="1068109345">
    <w:abstractNumId w:val="17"/>
  </w:num>
  <w:num w:numId="38" w16cid:durableId="1594702109">
    <w:abstractNumId w:val="40"/>
  </w:num>
  <w:num w:numId="39" w16cid:durableId="2057050189">
    <w:abstractNumId w:val="12"/>
  </w:num>
  <w:num w:numId="40" w16cid:durableId="1378816400">
    <w:abstractNumId w:val="15"/>
  </w:num>
  <w:num w:numId="41" w16cid:durableId="180096842">
    <w:abstractNumId w:val="30"/>
  </w:num>
  <w:num w:numId="42" w16cid:durableId="1436246254">
    <w:abstractNumId w:val="31"/>
  </w:num>
  <w:num w:numId="43" w16cid:durableId="1283419761">
    <w:abstractNumId w:val="33"/>
  </w:num>
  <w:num w:numId="44" w16cid:durableId="682828796">
    <w:abstractNumId w:val="47"/>
  </w:num>
  <w:num w:numId="45" w16cid:durableId="1890218297">
    <w:abstractNumId w:val="39"/>
  </w:num>
  <w:num w:numId="46" w16cid:durableId="537661791">
    <w:abstractNumId w:val="16"/>
  </w:num>
  <w:num w:numId="47" w16cid:durableId="402484310">
    <w:abstractNumId w:val="43"/>
  </w:num>
  <w:num w:numId="48" w16cid:durableId="554245214">
    <w:abstractNumId w:val="11"/>
  </w:num>
  <w:num w:numId="49" w16cid:durableId="354623424">
    <w:abstractNumId w:val="21"/>
  </w:num>
  <w:num w:numId="50" w16cid:durableId="89863027">
    <w:abstractNumId w:val="38"/>
  </w:num>
  <w:num w:numId="51" w16cid:durableId="261299118">
    <w:abstractNumId w:val="18"/>
  </w:num>
  <w:num w:numId="52" w16cid:durableId="1824468691">
    <w:abstractNumId w:val="10"/>
  </w:num>
  <w:num w:numId="53" w16cid:durableId="2054840174">
    <w:abstractNumId w:val="29"/>
  </w:num>
  <w:num w:numId="54" w16cid:durableId="1564566309">
    <w:abstractNumId w:val="37"/>
  </w:num>
  <w:num w:numId="55" w16cid:durableId="827133868">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287B"/>
    <w:rsid w:val="00012CAF"/>
    <w:rsid w:val="00016B19"/>
    <w:rsid w:val="000178B9"/>
    <w:rsid w:val="00021095"/>
    <w:rsid w:val="00021B56"/>
    <w:rsid w:val="0002503B"/>
    <w:rsid w:val="0002699B"/>
    <w:rsid w:val="00026C30"/>
    <w:rsid w:val="00027666"/>
    <w:rsid w:val="000327EE"/>
    <w:rsid w:val="00033242"/>
    <w:rsid w:val="00034B64"/>
    <w:rsid w:val="000362BE"/>
    <w:rsid w:val="00043644"/>
    <w:rsid w:val="00044844"/>
    <w:rsid w:val="00045EC3"/>
    <w:rsid w:val="000465A4"/>
    <w:rsid w:val="0004688C"/>
    <w:rsid w:val="00046A71"/>
    <w:rsid w:val="00047E52"/>
    <w:rsid w:val="00050B3B"/>
    <w:rsid w:val="0005162F"/>
    <w:rsid w:val="00052162"/>
    <w:rsid w:val="00053FF4"/>
    <w:rsid w:val="0005547C"/>
    <w:rsid w:val="0005590F"/>
    <w:rsid w:val="00056BAB"/>
    <w:rsid w:val="00057570"/>
    <w:rsid w:val="00060709"/>
    <w:rsid w:val="0006096B"/>
    <w:rsid w:val="00061A01"/>
    <w:rsid w:val="0006347A"/>
    <w:rsid w:val="00064DB5"/>
    <w:rsid w:val="00065F6A"/>
    <w:rsid w:val="00066C34"/>
    <w:rsid w:val="00075055"/>
    <w:rsid w:val="00076C0B"/>
    <w:rsid w:val="000772AE"/>
    <w:rsid w:val="000803CD"/>
    <w:rsid w:val="000808C9"/>
    <w:rsid w:val="00081A2C"/>
    <w:rsid w:val="00081FDE"/>
    <w:rsid w:val="000829D9"/>
    <w:rsid w:val="0008566F"/>
    <w:rsid w:val="00085680"/>
    <w:rsid w:val="0008579E"/>
    <w:rsid w:val="0008734C"/>
    <w:rsid w:val="00090F20"/>
    <w:rsid w:val="000917C1"/>
    <w:rsid w:val="00094B03"/>
    <w:rsid w:val="00096505"/>
    <w:rsid w:val="00097207"/>
    <w:rsid w:val="00097B86"/>
    <w:rsid w:val="000A585C"/>
    <w:rsid w:val="000B1A72"/>
    <w:rsid w:val="000B1F26"/>
    <w:rsid w:val="000B39D4"/>
    <w:rsid w:val="000B3A5A"/>
    <w:rsid w:val="000B52F5"/>
    <w:rsid w:val="000B590E"/>
    <w:rsid w:val="000B5AFD"/>
    <w:rsid w:val="000C014F"/>
    <w:rsid w:val="000C16A4"/>
    <w:rsid w:val="000C1D33"/>
    <w:rsid w:val="000C23EA"/>
    <w:rsid w:val="000C3BFD"/>
    <w:rsid w:val="000C425C"/>
    <w:rsid w:val="000C4E37"/>
    <w:rsid w:val="000C5044"/>
    <w:rsid w:val="000C698B"/>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65F3"/>
    <w:rsid w:val="000F128C"/>
    <w:rsid w:val="000F296C"/>
    <w:rsid w:val="000F5B38"/>
    <w:rsid w:val="00100EE2"/>
    <w:rsid w:val="0010172A"/>
    <w:rsid w:val="00103961"/>
    <w:rsid w:val="00104151"/>
    <w:rsid w:val="00112487"/>
    <w:rsid w:val="001124BF"/>
    <w:rsid w:val="0011253E"/>
    <w:rsid w:val="00112547"/>
    <w:rsid w:val="00112828"/>
    <w:rsid w:val="00112A21"/>
    <w:rsid w:val="00115CF7"/>
    <w:rsid w:val="00116B42"/>
    <w:rsid w:val="0012299A"/>
    <w:rsid w:val="00124A6D"/>
    <w:rsid w:val="00125652"/>
    <w:rsid w:val="00125869"/>
    <w:rsid w:val="001279D2"/>
    <w:rsid w:val="00132CF3"/>
    <w:rsid w:val="00135D01"/>
    <w:rsid w:val="00135E5F"/>
    <w:rsid w:val="00136428"/>
    <w:rsid w:val="00142F54"/>
    <w:rsid w:val="00142FCD"/>
    <w:rsid w:val="001443BA"/>
    <w:rsid w:val="001446B0"/>
    <w:rsid w:val="001479B9"/>
    <w:rsid w:val="00152D3B"/>
    <w:rsid w:val="0015379A"/>
    <w:rsid w:val="00153900"/>
    <w:rsid w:val="00153F82"/>
    <w:rsid w:val="00154695"/>
    <w:rsid w:val="00156032"/>
    <w:rsid w:val="001573C3"/>
    <w:rsid w:val="00165AC1"/>
    <w:rsid w:val="00165C9F"/>
    <w:rsid w:val="00165F4A"/>
    <w:rsid w:val="00172919"/>
    <w:rsid w:val="00180ABD"/>
    <w:rsid w:val="00181387"/>
    <w:rsid w:val="00183621"/>
    <w:rsid w:val="00185CBC"/>
    <w:rsid w:val="00187263"/>
    <w:rsid w:val="001908E8"/>
    <w:rsid w:val="00190CA8"/>
    <w:rsid w:val="00191741"/>
    <w:rsid w:val="00193063"/>
    <w:rsid w:val="00194C66"/>
    <w:rsid w:val="001953D1"/>
    <w:rsid w:val="001959D9"/>
    <w:rsid w:val="001A00C2"/>
    <w:rsid w:val="001A0D79"/>
    <w:rsid w:val="001A4A2A"/>
    <w:rsid w:val="001A5EEE"/>
    <w:rsid w:val="001B0982"/>
    <w:rsid w:val="001B0EBF"/>
    <w:rsid w:val="001B1038"/>
    <w:rsid w:val="001B461C"/>
    <w:rsid w:val="001B57AC"/>
    <w:rsid w:val="001B6C57"/>
    <w:rsid w:val="001B7269"/>
    <w:rsid w:val="001C04FF"/>
    <w:rsid w:val="001C463F"/>
    <w:rsid w:val="001C6726"/>
    <w:rsid w:val="001D46F2"/>
    <w:rsid w:val="001D49A1"/>
    <w:rsid w:val="001D51FF"/>
    <w:rsid w:val="001D5DAD"/>
    <w:rsid w:val="001D634E"/>
    <w:rsid w:val="001D6833"/>
    <w:rsid w:val="001E1595"/>
    <w:rsid w:val="001F156A"/>
    <w:rsid w:val="001F3226"/>
    <w:rsid w:val="001F5545"/>
    <w:rsid w:val="001F665F"/>
    <w:rsid w:val="001F7F37"/>
    <w:rsid w:val="0020190A"/>
    <w:rsid w:val="0020410B"/>
    <w:rsid w:val="002049DA"/>
    <w:rsid w:val="00211D42"/>
    <w:rsid w:val="00211F5D"/>
    <w:rsid w:val="002146B0"/>
    <w:rsid w:val="00214C2D"/>
    <w:rsid w:val="00216010"/>
    <w:rsid w:val="002207CC"/>
    <w:rsid w:val="00220984"/>
    <w:rsid w:val="00220DB5"/>
    <w:rsid w:val="0022104A"/>
    <w:rsid w:val="0022295C"/>
    <w:rsid w:val="002243ED"/>
    <w:rsid w:val="002243FB"/>
    <w:rsid w:val="002245A3"/>
    <w:rsid w:val="00224C20"/>
    <w:rsid w:val="00226272"/>
    <w:rsid w:val="00230205"/>
    <w:rsid w:val="00230BC5"/>
    <w:rsid w:val="002315D4"/>
    <w:rsid w:val="002317DB"/>
    <w:rsid w:val="00233D82"/>
    <w:rsid w:val="00235208"/>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5EA3"/>
    <w:rsid w:val="002D33E5"/>
    <w:rsid w:val="002D40AD"/>
    <w:rsid w:val="002D6B19"/>
    <w:rsid w:val="002D6E73"/>
    <w:rsid w:val="002D7407"/>
    <w:rsid w:val="002E0F8C"/>
    <w:rsid w:val="002E0FEA"/>
    <w:rsid w:val="002E5CCC"/>
    <w:rsid w:val="002E5E4B"/>
    <w:rsid w:val="002E5ED0"/>
    <w:rsid w:val="002F1D4B"/>
    <w:rsid w:val="002F4546"/>
    <w:rsid w:val="002F4EFF"/>
    <w:rsid w:val="002F51E7"/>
    <w:rsid w:val="002F6FB8"/>
    <w:rsid w:val="002F7422"/>
    <w:rsid w:val="003006A0"/>
    <w:rsid w:val="00301482"/>
    <w:rsid w:val="00301CAB"/>
    <w:rsid w:val="003024FC"/>
    <w:rsid w:val="003025AC"/>
    <w:rsid w:val="00302937"/>
    <w:rsid w:val="00303D05"/>
    <w:rsid w:val="0030616C"/>
    <w:rsid w:val="00306890"/>
    <w:rsid w:val="00310609"/>
    <w:rsid w:val="003126B1"/>
    <w:rsid w:val="0031297B"/>
    <w:rsid w:val="003140FE"/>
    <w:rsid w:val="0031607B"/>
    <w:rsid w:val="0031734B"/>
    <w:rsid w:val="003173C4"/>
    <w:rsid w:val="00320CD1"/>
    <w:rsid w:val="003220E1"/>
    <w:rsid w:val="0032231C"/>
    <w:rsid w:val="003231A7"/>
    <w:rsid w:val="00323D95"/>
    <w:rsid w:val="00324A19"/>
    <w:rsid w:val="00326493"/>
    <w:rsid w:val="00326AE4"/>
    <w:rsid w:val="0033104E"/>
    <w:rsid w:val="00336D80"/>
    <w:rsid w:val="00340530"/>
    <w:rsid w:val="003434AE"/>
    <w:rsid w:val="00343E1D"/>
    <w:rsid w:val="003506C6"/>
    <w:rsid w:val="003515C5"/>
    <w:rsid w:val="00351D6A"/>
    <w:rsid w:val="003549BD"/>
    <w:rsid w:val="00354A79"/>
    <w:rsid w:val="00354CCC"/>
    <w:rsid w:val="00356467"/>
    <w:rsid w:val="00357F15"/>
    <w:rsid w:val="003605CD"/>
    <w:rsid w:val="00361AEA"/>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3BAE"/>
    <w:rsid w:val="003B4A16"/>
    <w:rsid w:val="003B609D"/>
    <w:rsid w:val="003B612F"/>
    <w:rsid w:val="003C14C7"/>
    <w:rsid w:val="003C1520"/>
    <w:rsid w:val="003C3EEE"/>
    <w:rsid w:val="003C40F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02031"/>
    <w:rsid w:val="004076BC"/>
    <w:rsid w:val="0041139E"/>
    <w:rsid w:val="0041188B"/>
    <w:rsid w:val="004133D4"/>
    <w:rsid w:val="00413F5F"/>
    <w:rsid w:val="004172A3"/>
    <w:rsid w:val="0041754D"/>
    <w:rsid w:val="00417A12"/>
    <w:rsid w:val="004208A3"/>
    <w:rsid w:val="00421A37"/>
    <w:rsid w:val="00423170"/>
    <w:rsid w:val="00425EEB"/>
    <w:rsid w:val="004273C7"/>
    <w:rsid w:val="0043083A"/>
    <w:rsid w:val="00432401"/>
    <w:rsid w:val="004331B3"/>
    <w:rsid w:val="0043327D"/>
    <w:rsid w:val="00433754"/>
    <w:rsid w:val="00434D9A"/>
    <w:rsid w:val="00436C5B"/>
    <w:rsid w:val="00440392"/>
    <w:rsid w:val="00441352"/>
    <w:rsid w:val="0044190E"/>
    <w:rsid w:val="00446B21"/>
    <w:rsid w:val="00451566"/>
    <w:rsid w:val="004532B3"/>
    <w:rsid w:val="0045332A"/>
    <w:rsid w:val="0045589D"/>
    <w:rsid w:val="004563B3"/>
    <w:rsid w:val="00456DB5"/>
    <w:rsid w:val="00460650"/>
    <w:rsid w:val="004616EE"/>
    <w:rsid w:val="004617B2"/>
    <w:rsid w:val="00470A49"/>
    <w:rsid w:val="00471EEF"/>
    <w:rsid w:val="0047274B"/>
    <w:rsid w:val="00475456"/>
    <w:rsid w:val="00475D8E"/>
    <w:rsid w:val="00483CE8"/>
    <w:rsid w:val="00484287"/>
    <w:rsid w:val="00484761"/>
    <w:rsid w:val="00486E14"/>
    <w:rsid w:val="004931B8"/>
    <w:rsid w:val="0049448C"/>
    <w:rsid w:val="004949C2"/>
    <w:rsid w:val="0049519C"/>
    <w:rsid w:val="004962D7"/>
    <w:rsid w:val="00496923"/>
    <w:rsid w:val="00496F7D"/>
    <w:rsid w:val="00497F70"/>
    <w:rsid w:val="004A0796"/>
    <w:rsid w:val="004A0BA1"/>
    <w:rsid w:val="004A3306"/>
    <w:rsid w:val="004A4823"/>
    <w:rsid w:val="004B044F"/>
    <w:rsid w:val="004B3555"/>
    <w:rsid w:val="004B5680"/>
    <w:rsid w:val="004B7C0F"/>
    <w:rsid w:val="004C0009"/>
    <w:rsid w:val="004C1132"/>
    <w:rsid w:val="004C20AA"/>
    <w:rsid w:val="004C214E"/>
    <w:rsid w:val="004C382E"/>
    <w:rsid w:val="004C4D02"/>
    <w:rsid w:val="004C6902"/>
    <w:rsid w:val="004D10BB"/>
    <w:rsid w:val="004D1437"/>
    <w:rsid w:val="004D561D"/>
    <w:rsid w:val="004D6A61"/>
    <w:rsid w:val="004D7B0B"/>
    <w:rsid w:val="004E3252"/>
    <w:rsid w:val="004E4B95"/>
    <w:rsid w:val="004E78BC"/>
    <w:rsid w:val="004F123F"/>
    <w:rsid w:val="004F3674"/>
    <w:rsid w:val="004F52BB"/>
    <w:rsid w:val="004F55BC"/>
    <w:rsid w:val="004F5A59"/>
    <w:rsid w:val="004F7214"/>
    <w:rsid w:val="00501D49"/>
    <w:rsid w:val="005029A7"/>
    <w:rsid w:val="00507BAF"/>
    <w:rsid w:val="00512A6A"/>
    <w:rsid w:val="00512D82"/>
    <w:rsid w:val="00514409"/>
    <w:rsid w:val="00514A3C"/>
    <w:rsid w:val="00517D4D"/>
    <w:rsid w:val="0052190B"/>
    <w:rsid w:val="005239E4"/>
    <w:rsid w:val="0052645D"/>
    <w:rsid w:val="00526AA5"/>
    <w:rsid w:val="005278BB"/>
    <w:rsid w:val="00530E7F"/>
    <w:rsid w:val="0053157E"/>
    <w:rsid w:val="0053224B"/>
    <w:rsid w:val="00534D3F"/>
    <w:rsid w:val="00535666"/>
    <w:rsid w:val="005359DD"/>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1845"/>
    <w:rsid w:val="00573DB0"/>
    <w:rsid w:val="005802CD"/>
    <w:rsid w:val="00580A53"/>
    <w:rsid w:val="005837A4"/>
    <w:rsid w:val="005841C3"/>
    <w:rsid w:val="00584AE9"/>
    <w:rsid w:val="00585035"/>
    <w:rsid w:val="005868A7"/>
    <w:rsid w:val="0059005C"/>
    <w:rsid w:val="005903A4"/>
    <w:rsid w:val="005910C8"/>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4248"/>
    <w:rsid w:val="005A5453"/>
    <w:rsid w:val="005A57E3"/>
    <w:rsid w:val="005B14E5"/>
    <w:rsid w:val="005B17D1"/>
    <w:rsid w:val="005B1F2C"/>
    <w:rsid w:val="005B3F0D"/>
    <w:rsid w:val="005B5400"/>
    <w:rsid w:val="005B57CA"/>
    <w:rsid w:val="005B5901"/>
    <w:rsid w:val="005C1703"/>
    <w:rsid w:val="005C1F9E"/>
    <w:rsid w:val="005C2065"/>
    <w:rsid w:val="005C2605"/>
    <w:rsid w:val="005C6D53"/>
    <w:rsid w:val="005C74E1"/>
    <w:rsid w:val="005D04DD"/>
    <w:rsid w:val="005D262D"/>
    <w:rsid w:val="005D3D7E"/>
    <w:rsid w:val="005D4567"/>
    <w:rsid w:val="005D48DD"/>
    <w:rsid w:val="005D542C"/>
    <w:rsid w:val="005D5E5A"/>
    <w:rsid w:val="005E0894"/>
    <w:rsid w:val="005E2110"/>
    <w:rsid w:val="005E2266"/>
    <w:rsid w:val="005E5761"/>
    <w:rsid w:val="005F107C"/>
    <w:rsid w:val="005F29C0"/>
    <w:rsid w:val="005F3694"/>
    <w:rsid w:val="00600845"/>
    <w:rsid w:val="006037BE"/>
    <w:rsid w:val="0060432D"/>
    <w:rsid w:val="006044E7"/>
    <w:rsid w:val="00605EE4"/>
    <w:rsid w:val="00605EEC"/>
    <w:rsid w:val="00606A0F"/>
    <w:rsid w:val="006108D6"/>
    <w:rsid w:val="006117A6"/>
    <w:rsid w:val="00614AD9"/>
    <w:rsid w:val="00614F8A"/>
    <w:rsid w:val="00615964"/>
    <w:rsid w:val="00615E56"/>
    <w:rsid w:val="00617E63"/>
    <w:rsid w:val="006229F8"/>
    <w:rsid w:val="00622A83"/>
    <w:rsid w:val="00623FBE"/>
    <w:rsid w:val="0062719B"/>
    <w:rsid w:val="00627EF6"/>
    <w:rsid w:val="00632611"/>
    <w:rsid w:val="00632AFC"/>
    <w:rsid w:val="0063304B"/>
    <w:rsid w:val="00633F32"/>
    <w:rsid w:val="00633FD9"/>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41E"/>
    <w:rsid w:val="00670860"/>
    <w:rsid w:val="00671AE0"/>
    <w:rsid w:val="00672244"/>
    <w:rsid w:val="00672D9D"/>
    <w:rsid w:val="0067382D"/>
    <w:rsid w:val="00673B8C"/>
    <w:rsid w:val="0067656C"/>
    <w:rsid w:val="006826BB"/>
    <w:rsid w:val="00682F94"/>
    <w:rsid w:val="00683676"/>
    <w:rsid w:val="00683A2C"/>
    <w:rsid w:val="006874AA"/>
    <w:rsid w:val="00690C28"/>
    <w:rsid w:val="00690CB8"/>
    <w:rsid w:val="00690D88"/>
    <w:rsid w:val="00693902"/>
    <w:rsid w:val="00696034"/>
    <w:rsid w:val="00697729"/>
    <w:rsid w:val="006A11BF"/>
    <w:rsid w:val="006A18FE"/>
    <w:rsid w:val="006A43E0"/>
    <w:rsid w:val="006A5B69"/>
    <w:rsid w:val="006A5D1C"/>
    <w:rsid w:val="006A6D8C"/>
    <w:rsid w:val="006A6EAF"/>
    <w:rsid w:val="006B1984"/>
    <w:rsid w:val="006B1C4F"/>
    <w:rsid w:val="006B4188"/>
    <w:rsid w:val="006B5859"/>
    <w:rsid w:val="006B68F9"/>
    <w:rsid w:val="006C23A6"/>
    <w:rsid w:val="006C34F3"/>
    <w:rsid w:val="006C42DE"/>
    <w:rsid w:val="006C481F"/>
    <w:rsid w:val="006D0E33"/>
    <w:rsid w:val="006D397C"/>
    <w:rsid w:val="006D47B1"/>
    <w:rsid w:val="006D4B2A"/>
    <w:rsid w:val="006D6141"/>
    <w:rsid w:val="006D7013"/>
    <w:rsid w:val="006E3734"/>
    <w:rsid w:val="006E6D89"/>
    <w:rsid w:val="006E7896"/>
    <w:rsid w:val="006E7E6A"/>
    <w:rsid w:val="006F04C7"/>
    <w:rsid w:val="006F1148"/>
    <w:rsid w:val="006F3FD7"/>
    <w:rsid w:val="006F5C36"/>
    <w:rsid w:val="006F7196"/>
    <w:rsid w:val="006F7E6D"/>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7646F"/>
    <w:rsid w:val="00785EA5"/>
    <w:rsid w:val="00786388"/>
    <w:rsid w:val="00791014"/>
    <w:rsid w:val="00791772"/>
    <w:rsid w:val="00791E00"/>
    <w:rsid w:val="007961BA"/>
    <w:rsid w:val="007A440E"/>
    <w:rsid w:val="007A4A3B"/>
    <w:rsid w:val="007B5441"/>
    <w:rsid w:val="007B559C"/>
    <w:rsid w:val="007B56A9"/>
    <w:rsid w:val="007C23E1"/>
    <w:rsid w:val="007C4195"/>
    <w:rsid w:val="007C5A4D"/>
    <w:rsid w:val="007C76E6"/>
    <w:rsid w:val="007D2720"/>
    <w:rsid w:val="007D298D"/>
    <w:rsid w:val="007D33E8"/>
    <w:rsid w:val="007D4930"/>
    <w:rsid w:val="007D7AA7"/>
    <w:rsid w:val="007E2C89"/>
    <w:rsid w:val="007E3C92"/>
    <w:rsid w:val="007E5095"/>
    <w:rsid w:val="007E5F35"/>
    <w:rsid w:val="007E6841"/>
    <w:rsid w:val="007F157C"/>
    <w:rsid w:val="007F2534"/>
    <w:rsid w:val="007F5682"/>
    <w:rsid w:val="007F7861"/>
    <w:rsid w:val="008021AD"/>
    <w:rsid w:val="00803A96"/>
    <w:rsid w:val="00803DF2"/>
    <w:rsid w:val="008073E0"/>
    <w:rsid w:val="00807558"/>
    <w:rsid w:val="008113D5"/>
    <w:rsid w:val="00812DA0"/>
    <w:rsid w:val="008147AE"/>
    <w:rsid w:val="008155E7"/>
    <w:rsid w:val="00822724"/>
    <w:rsid w:val="00823C97"/>
    <w:rsid w:val="008249B1"/>
    <w:rsid w:val="008259E0"/>
    <w:rsid w:val="008319D1"/>
    <w:rsid w:val="00831BBD"/>
    <w:rsid w:val="00834E2C"/>
    <w:rsid w:val="00834F58"/>
    <w:rsid w:val="008351D0"/>
    <w:rsid w:val="0083549B"/>
    <w:rsid w:val="0083590A"/>
    <w:rsid w:val="0084263A"/>
    <w:rsid w:val="00843A4D"/>
    <w:rsid w:val="00844D25"/>
    <w:rsid w:val="00847504"/>
    <w:rsid w:val="00850F25"/>
    <w:rsid w:val="00853578"/>
    <w:rsid w:val="00853719"/>
    <w:rsid w:val="0085412C"/>
    <w:rsid w:val="00861717"/>
    <w:rsid w:val="00861803"/>
    <w:rsid w:val="00864DA8"/>
    <w:rsid w:val="00867BC5"/>
    <w:rsid w:val="00873C4A"/>
    <w:rsid w:val="0087567E"/>
    <w:rsid w:val="008767A3"/>
    <w:rsid w:val="00876991"/>
    <w:rsid w:val="00877C18"/>
    <w:rsid w:val="008800BB"/>
    <w:rsid w:val="008846DC"/>
    <w:rsid w:val="0088493E"/>
    <w:rsid w:val="00890A6C"/>
    <w:rsid w:val="00890E10"/>
    <w:rsid w:val="0089183A"/>
    <w:rsid w:val="008919E0"/>
    <w:rsid w:val="008935DE"/>
    <w:rsid w:val="00893A8F"/>
    <w:rsid w:val="0089402F"/>
    <w:rsid w:val="00897B95"/>
    <w:rsid w:val="008A1976"/>
    <w:rsid w:val="008A289F"/>
    <w:rsid w:val="008A64B8"/>
    <w:rsid w:val="008B0126"/>
    <w:rsid w:val="008B04AF"/>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C1F"/>
    <w:rsid w:val="008C5119"/>
    <w:rsid w:val="008C541C"/>
    <w:rsid w:val="008C5F8F"/>
    <w:rsid w:val="008C742F"/>
    <w:rsid w:val="008D282B"/>
    <w:rsid w:val="008D29D4"/>
    <w:rsid w:val="008D2F6B"/>
    <w:rsid w:val="008D37FF"/>
    <w:rsid w:val="008D3BFA"/>
    <w:rsid w:val="008D65DA"/>
    <w:rsid w:val="008D6C64"/>
    <w:rsid w:val="008D701F"/>
    <w:rsid w:val="008D77CB"/>
    <w:rsid w:val="008E16EC"/>
    <w:rsid w:val="008E19AC"/>
    <w:rsid w:val="008E2773"/>
    <w:rsid w:val="008E3986"/>
    <w:rsid w:val="008E3FDC"/>
    <w:rsid w:val="008E42E7"/>
    <w:rsid w:val="008E6E55"/>
    <w:rsid w:val="008F1A95"/>
    <w:rsid w:val="008F40AD"/>
    <w:rsid w:val="008F457C"/>
    <w:rsid w:val="008F6A52"/>
    <w:rsid w:val="00900798"/>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80C"/>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1D57"/>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2311"/>
    <w:rsid w:val="00984F84"/>
    <w:rsid w:val="0098623F"/>
    <w:rsid w:val="0098647C"/>
    <w:rsid w:val="00986EBC"/>
    <w:rsid w:val="00987155"/>
    <w:rsid w:val="009906EF"/>
    <w:rsid w:val="009910B4"/>
    <w:rsid w:val="009958A7"/>
    <w:rsid w:val="0099768E"/>
    <w:rsid w:val="009A1645"/>
    <w:rsid w:val="009A30C2"/>
    <w:rsid w:val="009A3CC8"/>
    <w:rsid w:val="009A3CEC"/>
    <w:rsid w:val="009A7AC0"/>
    <w:rsid w:val="009B0A96"/>
    <w:rsid w:val="009B1777"/>
    <w:rsid w:val="009B33E1"/>
    <w:rsid w:val="009C0776"/>
    <w:rsid w:val="009C1823"/>
    <w:rsid w:val="009C28D2"/>
    <w:rsid w:val="009C52E5"/>
    <w:rsid w:val="009C550B"/>
    <w:rsid w:val="009C60C3"/>
    <w:rsid w:val="009C6DA6"/>
    <w:rsid w:val="009D1F41"/>
    <w:rsid w:val="009D1F94"/>
    <w:rsid w:val="009D29B6"/>
    <w:rsid w:val="009D2D82"/>
    <w:rsid w:val="009D585E"/>
    <w:rsid w:val="009E0F99"/>
    <w:rsid w:val="009E274E"/>
    <w:rsid w:val="009E41D1"/>
    <w:rsid w:val="009E6D7B"/>
    <w:rsid w:val="009F16D8"/>
    <w:rsid w:val="009F24D3"/>
    <w:rsid w:val="009F288B"/>
    <w:rsid w:val="009F2C53"/>
    <w:rsid w:val="009F54A1"/>
    <w:rsid w:val="009F7B78"/>
    <w:rsid w:val="00A036FB"/>
    <w:rsid w:val="00A06F9B"/>
    <w:rsid w:val="00A07C70"/>
    <w:rsid w:val="00A1021E"/>
    <w:rsid w:val="00A12566"/>
    <w:rsid w:val="00A12E1C"/>
    <w:rsid w:val="00A12EAB"/>
    <w:rsid w:val="00A155FC"/>
    <w:rsid w:val="00A1658F"/>
    <w:rsid w:val="00A17457"/>
    <w:rsid w:val="00A206FF"/>
    <w:rsid w:val="00A20A49"/>
    <w:rsid w:val="00A237B7"/>
    <w:rsid w:val="00A241E2"/>
    <w:rsid w:val="00A25D9F"/>
    <w:rsid w:val="00A27EFC"/>
    <w:rsid w:val="00A307FA"/>
    <w:rsid w:val="00A30E8C"/>
    <w:rsid w:val="00A36F97"/>
    <w:rsid w:val="00A41B55"/>
    <w:rsid w:val="00A44850"/>
    <w:rsid w:val="00A44B9C"/>
    <w:rsid w:val="00A45CBF"/>
    <w:rsid w:val="00A471FF"/>
    <w:rsid w:val="00A473BD"/>
    <w:rsid w:val="00A51908"/>
    <w:rsid w:val="00A521F3"/>
    <w:rsid w:val="00A52853"/>
    <w:rsid w:val="00A52F91"/>
    <w:rsid w:val="00A567EB"/>
    <w:rsid w:val="00A56A15"/>
    <w:rsid w:val="00A56CBB"/>
    <w:rsid w:val="00A57826"/>
    <w:rsid w:val="00A57FE6"/>
    <w:rsid w:val="00A57FEC"/>
    <w:rsid w:val="00A6003E"/>
    <w:rsid w:val="00A606C6"/>
    <w:rsid w:val="00A62BD7"/>
    <w:rsid w:val="00A64480"/>
    <w:rsid w:val="00A65D23"/>
    <w:rsid w:val="00A70244"/>
    <w:rsid w:val="00A705F5"/>
    <w:rsid w:val="00A71109"/>
    <w:rsid w:val="00A71F0F"/>
    <w:rsid w:val="00A746C3"/>
    <w:rsid w:val="00A76983"/>
    <w:rsid w:val="00A8017B"/>
    <w:rsid w:val="00A801CC"/>
    <w:rsid w:val="00A82DDD"/>
    <w:rsid w:val="00A8533F"/>
    <w:rsid w:val="00A85ABA"/>
    <w:rsid w:val="00A868BB"/>
    <w:rsid w:val="00A93A44"/>
    <w:rsid w:val="00AA0C0A"/>
    <w:rsid w:val="00AA253A"/>
    <w:rsid w:val="00AA4ADC"/>
    <w:rsid w:val="00AA7011"/>
    <w:rsid w:val="00AA75BA"/>
    <w:rsid w:val="00AC0DF5"/>
    <w:rsid w:val="00AC1ACB"/>
    <w:rsid w:val="00AC3BF4"/>
    <w:rsid w:val="00AC4BDB"/>
    <w:rsid w:val="00AC55C3"/>
    <w:rsid w:val="00AC7932"/>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6A15"/>
    <w:rsid w:val="00AF7CA7"/>
    <w:rsid w:val="00B004F3"/>
    <w:rsid w:val="00B0321F"/>
    <w:rsid w:val="00B03D32"/>
    <w:rsid w:val="00B04972"/>
    <w:rsid w:val="00B04FAD"/>
    <w:rsid w:val="00B05081"/>
    <w:rsid w:val="00B061D9"/>
    <w:rsid w:val="00B07306"/>
    <w:rsid w:val="00B07AAF"/>
    <w:rsid w:val="00B10FC3"/>
    <w:rsid w:val="00B14690"/>
    <w:rsid w:val="00B2164E"/>
    <w:rsid w:val="00B22FD6"/>
    <w:rsid w:val="00B24C23"/>
    <w:rsid w:val="00B24F85"/>
    <w:rsid w:val="00B25255"/>
    <w:rsid w:val="00B255E6"/>
    <w:rsid w:val="00B25BCA"/>
    <w:rsid w:val="00B31422"/>
    <w:rsid w:val="00B323C3"/>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3824"/>
    <w:rsid w:val="00B54DEA"/>
    <w:rsid w:val="00B61098"/>
    <w:rsid w:val="00B62018"/>
    <w:rsid w:val="00B62C4D"/>
    <w:rsid w:val="00B64508"/>
    <w:rsid w:val="00B66C4F"/>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A11CD"/>
    <w:rsid w:val="00BA1C79"/>
    <w:rsid w:val="00BA71DE"/>
    <w:rsid w:val="00BB0020"/>
    <w:rsid w:val="00BB0B15"/>
    <w:rsid w:val="00BB1B8F"/>
    <w:rsid w:val="00BB214E"/>
    <w:rsid w:val="00BB25EC"/>
    <w:rsid w:val="00BB2AA7"/>
    <w:rsid w:val="00BB336F"/>
    <w:rsid w:val="00BB3589"/>
    <w:rsid w:val="00BB373E"/>
    <w:rsid w:val="00BB4846"/>
    <w:rsid w:val="00BB5E06"/>
    <w:rsid w:val="00BB7097"/>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BF72DA"/>
    <w:rsid w:val="00C01C51"/>
    <w:rsid w:val="00C03866"/>
    <w:rsid w:val="00C03DF7"/>
    <w:rsid w:val="00C120A5"/>
    <w:rsid w:val="00C1271D"/>
    <w:rsid w:val="00C138CB"/>
    <w:rsid w:val="00C13FDA"/>
    <w:rsid w:val="00C14827"/>
    <w:rsid w:val="00C21E57"/>
    <w:rsid w:val="00C224FD"/>
    <w:rsid w:val="00C22622"/>
    <w:rsid w:val="00C2305B"/>
    <w:rsid w:val="00C25867"/>
    <w:rsid w:val="00C27FBF"/>
    <w:rsid w:val="00C302ED"/>
    <w:rsid w:val="00C30F9B"/>
    <w:rsid w:val="00C31FBB"/>
    <w:rsid w:val="00C32217"/>
    <w:rsid w:val="00C424C7"/>
    <w:rsid w:val="00C4411E"/>
    <w:rsid w:val="00C52BAD"/>
    <w:rsid w:val="00C56F6E"/>
    <w:rsid w:val="00C57563"/>
    <w:rsid w:val="00C60866"/>
    <w:rsid w:val="00C61874"/>
    <w:rsid w:val="00C62347"/>
    <w:rsid w:val="00C669CC"/>
    <w:rsid w:val="00C67EE8"/>
    <w:rsid w:val="00C71989"/>
    <w:rsid w:val="00C74343"/>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A1C7D"/>
    <w:rsid w:val="00CA404F"/>
    <w:rsid w:val="00CA56ED"/>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842"/>
    <w:rsid w:val="00CE25A6"/>
    <w:rsid w:val="00CE5686"/>
    <w:rsid w:val="00CE6549"/>
    <w:rsid w:val="00CE772F"/>
    <w:rsid w:val="00CF0339"/>
    <w:rsid w:val="00CF0AAE"/>
    <w:rsid w:val="00CF0EE5"/>
    <w:rsid w:val="00CF68B7"/>
    <w:rsid w:val="00CF6ED8"/>
    <w:rsid w:val="00CF78BD"/>
    <w:rsid w:val="00D00DC7"/>
    <w:rsid w:val="00D0119E"/>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2185"/>
    <w:rsid w:val="00D4419B"/>
    <w:rsid w:val="00D44F18"/>
    <w:rsid w:val="00D454D1"/>
    <w:rsid w:val="00D458A6"/>
    <w:rsid w:val="00D50796"/>
    <w:rsid w:val="00D508A3"/>
    <w:rsid w:val="00D50C5F"/>
    <w:rsid w:val="00D52138"/>
    <w:rsid w:val="00D52845"/>
    <w:rsid w:val="00D537BF"/>
    <w:rsid w:val="00D544D3"/>
    <w:rsid w:val="00D54950"/>
    <w:rsid w:val="00D569E9"/>
    <w:rsid w:val="00D60022"/>
    <w:rsid w:val="00D60E0F"/>
    <w:rsid w:val="00D6183D"/>
    <w:rsid w:val="00D643EF"/>
    <w:rsid w:val="00D652AB"/>
    <w:rsid w:val="00D65822"/>
    <w:rsid w:val="00D70393"/>
    <w:rsid w:val="00D705AD"/>
    <w:rsid w:val="00D81C38"/>
    <w:rsid w:val="00D830CF"/>
    <w:rsid w:val="00D84DF5"/>
    <w:rsid w:val="00D853E5"/>
    <w:rsid w:val="00D8736A"/>
    <w:rsid w:val="00D92B10"/>
    <w:rsid w:val="00D94749"/>
    <w:rsid w:val="00D951FC"/>
    <w:rsid w:val="00D95A27"/>
    <w:rsid w:val="00DA01E0"/>
    <w:rsid w:val="00DA079A"/>
    <w:rsid w:val="00DA2D12"/>
    <w:rsid w:val="00DA3E13"/>
    <w:rsid w:val="00DA42D6"/>
    <w:rsid w:val="00DA51B5"/>
    <w:rsid w:val="00DA6EE6"/>
    <w:rsid w:val="00DB256F"/>
    <w:rsid w:val="00DB37D2"/>
    <w:rsid w:val="00DB4029"/>
    <w:rsid w:val="00DB47B8"/>
    <w:rsid w:val="00DC0FDF"/>
    <w:rsid w:val="00DC1164"/>
    <w:rsid w:val="00DC1D13"/>
    <w:rsid w:val="00DC3BF8"/>
    <w:rsid w:val="00DC447D"/>
    <w:rsid w:val="00DC625D"/>
    <w:rsid w:val="00DC7083"/>
    <w:rsid w:val="00DD0E74"/>
    <w:rsid w:val="00DD2171"/>
    <w:rsid w:val="00DD73C9"/>
    <w:rsid w:val="00DD79E2"/>
    <w:rsid w:val="00DE1A4F"/>
    <w:rsid w:val="00DE2F00"/>
    <w:rsid w:val="00DE63F5"/>
    <w:rsid w:val="00DE65ED"/>
    <w:rsid w:val="00DE7BAC"/>
    <w:rsid w:val="00DF1E25"/>
    <w:rsid w:val="00DF2384"/>
    <w:rsid w:val="00DF26F8"/>
    <w:rsid w:val="00DF3CC0"/>
    <w:rsid w:val="00DF4769"/>
    <w:rsid w:val="00DF4EA0"/>
    <w:rsid w:val="00DF5361"/>
    <w:rsid w:val="00DF5A4C"/>
    <w:rsid w:val="00DF5C40"/>
    <w:rsid w:val="00DF71B8"/>
    <w:rsid w:val="00E011BF"/>
    <w:rsid w:val="00E04DFC"/>
    <w:rsid w:val="00E055CD"/>
    <w:rsid w:val="00E101DA"/>
    <w:rsid w:val="00E103E4"/>
    <w:rsid w:val="00E10EAF"/>
    <w:rsid w:val="00E115F6"/>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45AD"/>
    <w:rsid w:val="00E44A43"/>
    <w:rsid w:val="00E454A3"/>
    <w:rsid w:val="00E47D07"/>
    <w:rsid w:val="00E50082"/>
    <w:rsid w:val="00E50696"/>
    <w:rsid w:val="00E555FB"/>
    <w:rsid w:val="00E5623B"/>
    <w:rsid w:val="00E66D66"/>
    <w:rsid w:val="00E74259"/>
    <w:rsid w:val="00E7710A"/>
    <w:rsid w:val="00E77118"/>
    <w:rsid w:val="00E772A9"/>
    <w:rsid w:val="00E773BA"/>
    <w:rsid w:val="00E8003C"/>
    <w:rsid w:val="00E81637"/>
    <w:rsid w:val="00E81B25"/>
    <w:rsid w:val="00E81CDD"/>
    <w:rsid w:val="00E83B53"/>
    <w:rsid w:val="00E83F1D"/>
    <w:rsid w:val="00E8482F"/>
    <w:rsid w:val="00E86AE6"/>
    <w:rsid w:val="00E87CFF"/>
    <w:rsid w:val="00E91323"/>
    <w:rsid w:val="00E927D6"/>
    <w:rsid w:val="00E95505"/>
    <w:rsid w:val="00E95F32"/>
    <w:rsid w:val="00E961C9"/>
    <w:rsid w:val="00E97521"/>
    <w:rsid w:val="00EA06BC"/>
    <w:rsid w:val="00EA06DA"/>
    <w:rsid w:val="00EA1807"/>
    <w:rsid w:val="00EA513B"/>
    <w:rsid w:val="00EA64C3"/>
    <w:rsid w:val="00EA6C2A"/>
    <w:rsid w:val="00EA758C"/>
    <w:rsid w:val="00EB08A8"/>
    <w:rsid w:val="00EB1123"/>
    <w:rsid w:val="00EB2140"/>
    <w:rsid w:val="00EB29E2"/>
    <w:rsid w:val="00EB43C0"/>
    <w:rsid w:val="00EB665A"/>
    <w:rsid w:val="00EB713E"/>
    <w:rsid w:val="00EC356C"/>
    <w:rsid w:val="00EC47B5"/>
    <w:rsid w:val="00EC4970"/>
    <w:rsid w:val="00EC4F36"/>
    <w:rsid w:val="00EC559E"/>
    <w:rsid w:val="00EC5B71"/>
    <w:rsid w:val="00EC7374"/>
    <w:rsid w:val="00EC7DD9"/>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F00892"/>
    <w:rsid w:val="00F00A09"/>
    <w:rsid w:val="00F03A62"/>
    <w:rsid w:val="00F06C88"/>
    <w:rsid w:val="00F07C39"/>
    <w:rsid w:val="00F10525"/>
    <w:rsid w:val="00F109E9"/>
    <w:rsid w:val="00F10F8C"/>
    <w:rsid w:val="00F12C46"/>
    <w:rsid w:val="00F14656"/>
    <w:rsid w:val="00F15586"/>
    <w:rsid w:val="00F15B67"/>
    <w:rsid w:val="00F17114"/>
    <w:rsid w:val="00F17880"/>
    <w:rsid w:val="00F22F57"/>
    <w:rsid w:val="00F254AF"/>
    <w:rsid w:val="00F2655C"/>
    <w:rsid w:val="00F26DAE"/>
    <w:rsid w:val="00F27221"/>
    <w:rsid w:val="00F27A87"/>
    <w:rsid w:val="00F3304C"/>
    <w:rsid w:val="00F348FC"/>
    <w:rsid w:val="00F35AF7"/>
    <w:rsid w:val="00F36E7F"/>
    <w:rsid w:val="00F36F2D"/>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321"/>
    <w:rsid w:val="00F6289B"/>
    <w:rsid w:val="00F63573"/>
    <w:rsid w:val="00F6464A"/>
    <w:rsid w:val="00F70BD4"/>
    <w:rsid w:val="00F71E5A"/>
    <w:rsid w:val="00F72623"/>
    <w:rsid w:val="00F72EE7"/>
    <w:rsid w:val="00F73828"/>
    <w:rsid w:val="00F743AF"/>
    <w:rsid w:val="00F74B15"/>
    <w:rsid w:val="00F75089"/>
    <w:rsid w:val="00F7786A"/>
    <w:rsid w:val="00F80B6C"/>
    <w:rsid w:val="00F8215D"/>
    <w:rsid w:val="00F822D2"/>
    <w:rsid w:val="00F82A8C"/>
    <w:rsid w:val="00F86F62"/>
    <w:rsid w:val="00F87657"/>
    <w:rsid w:val="00F87C32"/>
    <w:rsid w:val="00F90BA4"/>
    <w:rsid w:val="00F950CA"/>
    <w:rsid w:val="00F970B5"/>
    <w:rsid w:val="00FA5284"/>
    <w:rsid w:val="00FA714A"/>
    <w:rsid w:val="00FB19E4"/>
    <w:rsid w:val="00FB44A0"/>
    <w:rsid w:val="00FB490F"/>
    <w:rsid w:val="00FB4B22"/>
    <w:rsid w:val="00FB4F1F"/>
    <w:rsid w:val="00FB62F0"/>
    <w:rsid w:val="00FB69A9"/>
    <w:rsid w:val="00FB6A23"/>
    <w:rsid w:val="00FC205B"/>
    <w:rsid w:val="00FC2825"/>
    <w:rsid w:val="00FC2B9E"/>
    <w:rsid w:val="00FC2F69"/>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76CA"/>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3C3"/>
    <w:pPr>
      <w:spacing w:before="120" w:after="120"/>
    </w:pPr>
    <w:rPr>
      <w:rFonts w:ascii="Segoe UI" w:hAnsi="Segoe UI"/>
      <w:noProof/>
      <w:sz w:val="22"/>
      <w:szCs w:val="24"/>
      <w:lang w:val="en-US"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paragraph" w:styleId="Heading4">
    <w:name w:val="heading 4"/>
    <w:basedOn w:val="Normal"/>
    <w:next w:val="Normal"/>
    <w:link w:val="Heading4Char"/>
    <w:semiHidden/>
    <w:unhideWhenUsed/>
    <w:qFormat/>
    <w:rsid w:val="008846D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8"/>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D73C9"/>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5</Pages>
  <Words>2228</Words>
  <Characters>12703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14902</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Richard Bradbury (2023-08-24)</cp:lastModifiedBy>
  <cp:revision>32</cp:revision>
  <cp:lastPrinted>2021-03-01T12:59:00Z</cp:lastPrinted>
  <dcterms:created xsi:type="dcterms:W3CDTF">2023-08-25T07:49:00Z</dcterms:created>
  <dcterms:modified xsi:type="dcterms:W3CDTF">2023-10-09T15:38:00Z</dcterms:modified>
</cp:coreProperties>
</file>